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81" w:rsidRPr="00333F81" w:rsidRDefault="00333F81" w:rsidP="00333F81">
      <w:pPr>
        <w:pStyle w:val="Postan"/>
        <w:rPr>
          <w:b/>
          <w:szCs w:val="28"/>
        </w:rPr>
      </w:pPr>
      <w:r w:rsidRPr="00333F81">
        <w:rPr>
          <w:b/>
          <w:szCs w:val="28"/>
        </w:rPr>
        <w:t>РОССИЙСКАЯ ФЕДЕРАЦИЯ</w:t>
      </w:r>
      <w:r w:rsidR="00881803">
        <w:rPr>
          <w:b/>
          <w:szCs w:val="28"/>
        </w:rPr>
        <w:t xml:space="preserve">               </w:t>
      </w:r>
    </w:p>
    <w:p w:rsidR="00333F81" w:rsidRPr="00333F81" w:rsidRDefault="00333F81" w:rsidP="00333F81">
      <w:pPr>
        <w:pStyle w:val="Postan"/>
        <w:rPr>
          <w:b/>
          <w:szCs w:val="28"/>
        </w:rPr>
      </w:pPr>
      <w:r w:rsidRPr="00333F81">
        <w:rPr>
          <w:b/>
          <w:szCs w:val="28"/>
        </w:rPr>
        <w:t>РОСТОВСКАЯ ОБЛАСТЬ</w:t>
      </w:r>
      <w:r w:rsidRPr="00333F81">
        <w:rPr>
          <w:b/>
          <w:szCs w:val="28"/>
        </w:rPr>
        <w:br/>
        <w:t>ЗИМОВНИКОВСКИЙ РАЙОН</w:t>
      </w:r>
      <w:r w:rsidRPr="00333F81">
        <w:rPr>
          <w:b/>
          <w:szCs w:val="28"/>
        </w:rPr>
        <w:br/>
        <w:t>МУНИЦИПАЛЬНОЕ ОБРАЗОВАНИЕ</w:t>
      </w:r>
    </w:p>
    <w:p w:rsidR="00333F81" w:rsidRPr="00333F81" w:rsidRDefault="00333F81" w:rsidP="00333F81">
      <w:pPr>
        <w:pStyle w:val="Postan"/>
        <w:rPr>
          <w:b/>
          <w:szCs w:val="28"/>
        </w:rPr>
      </w:pPr>
      <w:r w:rsidRPr="00333F81">
        <w:rPr>
          <w:b/>
          <w:szCs w:val="28"/>
        </w:rPr>
        <w:t>«САВОСЬКИНСКОЕ СЕЛЬСКОЕ ПОСЕЛЕНИЕ»</w:t>
      </w:r>
    </w:p>
    <w:p w:rsidR="00333F81" w:rsidRPr="00333F81" w:rsidRDefault="00333F81" w:rsidP="00333F81">
      <w:pPr>
        <w:pStyle w:val="Postan"/>
        <w:jc w:val="left"/>
        <w:rPr>
          <w:b/>
          <w:szCs w:val="28"/>
        </w:rPr>
      </w:pPr>
    </w:p>
    <w:p w:rsidR="00333F81" w:rsidRPr="00333F81" w:rsidRDefault="00333F81" w:rsidP="00333F81">
      <w:pPr>
        <w:pStyle w:val="Postan"/>
        <w:rPr>
          <w:b/>
          <w:szCs w:val="28"/>
        </w:rPr>
      </w:pPr>
      <w:r w:rsidRPr="00333F81">
        <w:rPr>
          <w:b/>
          <w:szCs w:val="28"/>
        </w:rPr>
        <w:t>АДМИНИСТРАЦИЯ САВОСЬКИНСКОГО СЕЛЬСКОГО ПОСЕЛЕНИЯ</w:t>
      </w:r>
    </w:p>
    <w:p w:rsidR="00333F81" w:rsidRPr="00333F81" w:rsidRDefault="00333F81" w:rsidP="00333F81">
      <w:pPr>
        <w:pStyle w:val="Postan"/>
        <w:rPr>
          <w:szCs w:val="28"/>
        </w:rPr>
      </w:pPr>
    </w:p>
    <w:p w:rsidR="00333F81" w:rsidRPr="00333F81" w:rsidRDefault="00333F81" w:rsidP="00333F81">
      <w:pPr>
        <w:pStyle w:val="1"/>
        <w:ind w:left="0"/>
        <w:rPr>
          <w:b/>
          <w:color w:val="000000"/>
          <w:szCs w:val="28"/>
        </w:rPr>
      </w:pPr>
      <w:r w:rsidRPr="00333F81">
        <w:rPr>
          <w:b/>
          <w:color w:val="000000"/>
          <w:szCs w:val="28"/>
        </w:rPr>
        <w:t>ПОСТАНОВЛЕНИЕ</w:t>
      </w:r>
    </w:p>
    <w:p w:rsidR="00333F81" w:rsidRPr="00333F81" w:rsidRDefault="00333F81" w:rsidP="00333F81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333F81" w:rsidRPr="00333F81" w:rsidRDefault="00881803" w:rsidP="00333F81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33F81" w:rsidRPr="00333F81">
        <w:rPr>
          <w:rFonts w:ascii="Times New Roman" w:hAnsi="Times New Roman" w:cs="Times New Roman"/>
          <w:sz w:val="28"/>
          <w:szCs w:val="28"/>
        </w:rPr>
        <w:t xml:space="preserve">.07.2023.                         </w:t>
      </w:r>
      <w:r w:rsidR="00333F8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 63</w:t>
      </w:r>
      <w:r w:rsidR="00333F81" w:rsidRPr="00333F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33F81">
        <w:rPr>
          <w:rFonts w:ascii="Times New Roman" w:hAnsi="Times New Roman" w:cs="Times New Roman"/>
          <w:sz w:val="28"/>
          <w:szCs w:val="28"/>
        </w:rPr>
        <w:t xml:space="preserve">     </w:t>
      </w:r>
      <w:r w:rsidR="00333F81" w:rsidRPr="00333F81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333F81" w:rsidRPr="00333F81" w:rsidRDefault="00333F81" w:rsidP="00333F81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 w:firstRow="0" w:lastRow="0" w:firstColumn="0" w:lastColumn="0" w:noHBand="0" w:noVBand="0"/>
      </w:tblPr>
      <w:tblGrid>
        <w:gridCol w:w="4361"/>
      </w:tblGrid>
      <w:tr w:rsidR="00333F81" w:rsidRPr="00333F81" w:rsidTr="00333F81">
        <w:trPr>
          <w:trHeight w:val="1998"/>
        </w:trPr>
        <w:tc>
          <w:tcPr>
            <w:tcW w:w="4361" w:type="dxa"/>
          </w:tcPr>
          <w:p w:rsidR="00333F81" w:rsidRPr="00333F81" w:rsidRDefault="00333F81" w:rsidP="00333F8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F81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</w:t>
            </w:r>
            <w:r w:rsidR="0039100B">
              <w:rPr>
                <w:rFonts w:ascii="Times New Roman" w:hAnsi="Times New Roman"/>
                <w:sz w:val="28"/>
                <w:szCs w:val="28"/>
              </w:rPr>
              <w:t>ственными жилищно-комм</w:t>
            </w:r>
            <w:bookmarkStart w:id="0" w:name="_GoBack"/>
            <w:bookmarkEnd w:id="0"/>
            <w:r w:rsidR="0039100B">
              <w:rPr>
                <w:rFonts w:ascii="Times New Roman" w:hAnsi="Times New Roman"/>
                <w:sz w:val="28"/>
                <w:szCs w:val="28"/>
              </w:rPr>
              <w:t xml:space="preserve">унальными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услугами </w:t>
            </w:r>
            <w:r w:rsidRPr="00333F81">
              <w:rPr>
                <w:rFonts w:ascii="Times New Roman" w:hAnsi="Times New Roman"/>
                <w:sz w:val="28"/>
                <w:szCs w:val="28"/>
              </w:rPr>
              <w:t>населения, 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воськинского </w:t>
            </w:r>
            <w:r w:rsidRPr="00333F81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33F81" w:rsidRPr="00333F81" w:rsidRDefault="00333F81" w:rsidP="00333F8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33F81" w:rsidRPr="00333F81" w:rsidRDefault="00333F81" w:rsidP="00333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333F81" w:rsidRPr="00333F81" w:rsidRDefault="00333F81" w:rsidP="0033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F81" w:rsidRPr="00333F81" w:rsidRDefault="00333F81" w:rsidP="00333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Default="00333F81" w:rsidP="00333F8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 xml:space="preserve">В приложении № 1 к постановлению от 24.12.2018. № 65«Об утверждении муниципальной программы «Обеспечение качественными жилищно-коммунальными </w:t>
      </w:r>
      <w:r>
        <w:rPr>
          <w:rFonts w:ascii="Times New Roman" w:hAnsi="Times New Roman"/>
          <w:sz w:val="28"/>
          <w:szCs w:val="28"/>
        </w:rPr>
        <w:t xml:space="preserve">услугами </w:t>
      </w:r>
      <w:r w:rsidRPr="00333F81">
        <w:rPr>
          <w:rFonts w:ascii="Times New Roman" w:hAnsi="Times New Roman"/>
          <w:sz w:val="28"/>
          <w:szCs w:val="28"/>
        </w:rPr>
        <w:t>населения, Са</w:t>
      </w:r>
      <w:r>
        <w:rPr>
          <w:rFonts w:ascii="Times New Roman" w:hAnsi="Times New Roman"/>
          <w:sz w:val="28"/>
          <w:szCs w:val="28"/>
        </w:rPr>
        <w:t xml:space="preserve">воськинского </w:t>
      </w:r>
      <w:r w:rsidRPr="00333F81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333F81" w:rsidRPr="00333F81" w:rsidRDefault="00333F81" w:rsidP="00333F81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3"/>
        <w:gridCol w:w="6344"/>
      </w:tblGrid>
      <w:tr w:rsidR="00333F81" w:rsidRPr="00333F81" w:rsidTr="00333F81">
        <w:trPr>
          <w:jc w:val="center"/>
        </w:trPr>
        <w:tc>
          <w:tcPr>
            <w:tcW w:w="0" w:type="auto"/>
            <w:hideMark/>
          </w:tcPr>
          <w:p w:rsidR="00333F81" w:rsidRPr="00333F81" w:rsidRDefault="00333F81" w:rsidP="0033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«Ресурсное обеспечение Программы </w:t>
            </w:r>
          </w:p>
        </w:tc>
        <w:tc>
          <w:tcPr>
            <w:tcW w:w="0" w:type="auto"/>
            <w:hideMark/>
          </w:tcPr>
          <w:p w:rsidR="00333F81" w:rsidRPr="00333F81" w:rsidRDefault="00333F81" w:rsidP="0033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в 2019-2030 годах – 4003,7 тыс. рублей, в том числе: 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876,5 тыс. рублей; 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996,6 тыс. рублей; 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626,6 тыс. рублей; 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281,1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300,9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2025 год – </w:t>
            </w: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рублей: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184,4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184,4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 год – 184,4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2029 год - </w:t>
            </w: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184,4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2030 год – </w:t>
            </w: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184,4 тыс. рублей.</w:t>
            </w:r>
          </w:p>
          <w:p w:rsidR="00333F81" w:rsidRPr="00333F81" w:rsidRDefault="00333F81" w:rsidP="0033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 – 4003,7 тыс. рублей;</w:t>
            </w:r>
          </w:p>
          <w:p w:rsidR="00333F81" w:rsidRPr="00333F81" w:rsidRDefault="00333F81" w:rsidP="00333F8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3F81">
              <w:rPr>
                <w:color w:val="000000"/>
                <w:sz w:val="28"/>
                <w:szCs w:val="28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333F81">
              <w:rPr>
                <w:color w:val="000000"/>
                <w:sz w:val="28"/>
                <w:szCs w:val="28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 xml:space="preserve">В разделе 3. Источники финансирования программы: </w:t>
      </w: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3F81" w:rsidRPr="00333F81" w:rsidSect="00F521EB">
          <w:footerReference w:type="even" r:id="rId7"/>
          <w:footerReference w:type="default" r:id="rId8"/>
          <w:pgSz w:w="11906" w:h="16838" w:code="9"/>
          <w:pgMar w:top="1134" w:right="624" w:bottom="1134" w:left="1701" w:header="720" w:footer="720" w:gutter="0"/>
          <w:cols w:space="720"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77"/>
        <w:gridCol w:w="909"/>
        <w:gridCol w:w="910"/>
        <w:gridCol w:w="911"/>
        <w:gridCol w:w="911"/>
        <w:gridCol w:w="910"/>
        <w:gridCol w:w="910"/>
        <w:gridCol w:w="910"/>
        <w:gridCol w:w="910"/>
        <w:gridCol w:w="910"/>
        <w:gridCol w:w="910"/>
        <w:gridCol w:w="910"/>
        <w:gridCol w:w="910"/>
        <w:gridCol w:w="1013"/>
      </w:tblGrid>
      <w:tr w:rsidR="00333F81" w:rsidRPr="004E6E4F" w:rsidTr="009335D9">
        <w:tc>
          <w:tcPr>
            <w:tcW w:w="675" w:type="dxa"/>
            <w:vMerge w:val="restart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77" w:type="dxa"/>
            <w:vMerge w:val="restart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0921" w:type="dxa"/>
            <w:gridSpan w:val="12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</w:tr>
      <w:tr w:rsidR="00333F81" w:rsidRPr="004E6E4F" w:rsidTr="009335D9">
        <w:tc>
          <w:tcPr>
            <w:tcW w:w="675" w:type="dxa"/>
            <w:vMerge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водоснабжения в сельской местности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986,6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616,6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3923,7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986,6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616,6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3923,7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Мероприятия по отлову  безнадзорных животных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3F81" w:rsidRPr="00333F81" w:rsidSect="00245C9E">
          <w:pgSz w:w="16838" w:h="11906" w:orient="landscape" w:code="9"/>
          <w:pgMar w:top="1134" w:right="567" w:bottom="1134" w:left="1134" w:header="720" w:footer="720" w:gutter="0"/>
          <w:cols w:space="720"/>
          <w:docGrid w:linePitch="272"/>
        </w:sect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4E6E4F" w:rsidRDefault="00333F81" w:rsidP="004E6E4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E4F">
        <w:rPr>
          <w:rFonts w:ascii="Times New Roman" w:hAnsi="Times New Roman" w:cs="Times New Roman"/>
          <w:sz w:val="28"/>
          <w:szCs w:val="28"/>
        </w:rPr>
        <w:t>В паспорте подпрограммы №  2 «</w:t>
      </w:r>
      <w:r w:rsidRPr="004E6E4F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4E6E4F">
        <w:rPr>
          <w:rFonts w:ascii="Times New Roman" w:hAnsi="Times New Roman" w:cs="Times New Roman"/>
          <w:sz w:val="28"/>
          <w:szCs w:val="28"/>
        </w:rPr>
        <w:t>»:</w:t>
      </w: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7104"/>
      </w:tblGrid>
      <w:tr w:rsidR="00333F81" w:rsidRPr="00333F81" w:rsidTr="009335D9">
        <w:trPr>
          <w:trHeight w:val="1"/>
        </w:trPr>
        <w:tc>
          <w:tcPr>
            <w:tcW w:w="3016" w:type="dxa"/>
            <w:shd w:val="clear" w:color="000000" w:fill="FFFFFF"/>
          </w:tcPr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 №2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000000" w:fill="FFFFFF"/>
          </w:tcPr>
          <w:p w:rsidR="00333F81" w:rsidRPr="00333F81" w:rsidRDefault="00333F81" w:rsidP="004E6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финансирования подпрограммы № 2 в 2019 – 2030 годах, составляет всего 4003,7 тыс. руб., в том числе по годам реализации подпрограммы № 2: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2019 год – 876,5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2020 год –  996,6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2021 год – 626,6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2022 год – 281,1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2023 год – 300,9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 xml:space="preserve"> 184,4тыс.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>184,4тыс.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>184,4тыс.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>184,4тыс.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>184,4тыс. рублей.»</w:t>
            </w:r>
          </w:p>
        </w:tc>
      </w:tr>
    </w:tbl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4E6E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 xml:space="preserve">4. </w:t>
      </w:r>
      <w:r w:rsidR="004E6E4F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«Обеспечение </w:t>
      </w:r>
      <w:r w:rsidRPr="00333F81">
        <w:rPr>
          <w:rFonts w:ascii="Times New Roman" w:hAnsi="Times New Roman"/>
          <w:sz w:val="28"/>
          <w:szCs w:val="28"/>
        </w:rPr>
        <w:t>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 w:rsidR="004E6E4F"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333F81">
        <w:rPr>
          <w:rFonts w:ascii="Times New Roman" w:hAnsi="Times New Roman"/>
          <w:sz w:val="28"/>
          <w:szCs w:val="28"/>
        </w:rPr>
        <w:t>бюджета.</w:t>
      </w:r>
    </w:p>
    <w:p w:rsidR="00333F81" w:rsidRPr="00333F81" w:rsidRDefault="00333F81" w:rsidP="004E6E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>5</w:t>
      </w:r>
      <w:r w:rsidR="004E6E4F">
        <w:rPr>
          <w:rFonts w:ascii="Times New Roman" w:hAnsi="Times New Roman"/>
          <w:sz w:val="28"/>
          <w:szCs w:val="28"/>
        </w:rPr>
        <w:t xml:space="preserve">. Контроль </w:t>
      </w:r>
      <w:r w:rsidRPr="00333F81">
        <w:rPr>
          <w:rFonts w:ascii="Times New Roman" w:hAnsi="Times New Roman"/>
          <w:sz w:val="28"/>
          <w:szCs w:val="28"/>
        </w:rPr>
        <w:t>над выпо</w:t>
      </w:r>
      <w:r w:rsidR="004E6E4F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333F81">
        <w:rPr>
          <w:rFonts w:ascii="Times New Roman" w:hAnsi="Times New Roman"/>
          <w:sz w:val="28"/>
          <w:szCs w:val="28"/>
        </w:rPr>
        <w:t>собой.</w:t>
      </w:r>
    </w:p>
    <w:p w:rsidR="00333F81" w:rsidRPr="00333F81" w:rsidRDefault="00333F81" w:rsidP="004E6E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333F81" w:rsidRPr="00333F81" w:rsidRDefault="004E6E4F" w:rsidP="00333F8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333F81" w:rsidRPr="00333F81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33F81" w:rsidRPr="00333F81">
        <w:rPr>
          <w:rFonts w:ascii="Times New Roman" w:hAnsi="Times New Roman"/>
          <w:sz w:val="28"/>
          <w:szCs w:val="28"/>
        </w:rPr>
        <w:t>И.А.Фроленко</w:t>
      </w: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AAA" w:rsidRPr="00333F81" w:rsidRDefault="00574AAA" w:rsidP="00333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4AAA" w:rsidRPr="00333F81" w:rsidSect="00245C9E">
      <w:pgSz w:w="11906" w:h="16838" w:code="9"/>
      <w:pgMar w:top="56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14" w:rsidRDefault="00881803">
      <w:pPr>
        <w:spacing w:after="0" w:line="240" w:lineRule="auto"/>
      </w:pPr>
      <w:r>
        <w:separator/>
      </w:r>
    </w:p>
  </w:endnote>
  <w:endnote w:type="continuationSeparator" w:id="0">
    <w:p w:rsidR="002E5614" w:rsidRDefault="0088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F4" w:rsidRDefault="00574AAA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DF4" w:rsidRDefault="0039100B" w:rsidP="00343D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F4" w:rsidRDefault="00574AAA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00B">
      <w:rPr>
        <w:rStyle w:val="a5"/>
        <w:noProof/>
      </w:rPr>
      <w:t>2</w:t>
    </w:r>
    <w:r>
      <w:rPr>
        <w:rStyle w:val="a5"/>
      </w:rPr>
      <w:fldChar w:fldCharType="end"/>
    </w:r>
  </w:p>
  <w:p w:rsidR="00343DF4" w:rsidRDefault="0039100B" w:rsidP="00343D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14" w:rsidRDefault="00881803">
      <w:pPr>
        <w:spacing w:after="0" w:line="240" w:lineRule="auto"/>
      </w:pPr>
      <w:r>
        <w:separator/>
      </w:r>
    </w:p>
  </w:footnote>
  <w:footnote w:type="continuationSeparator" w:id="0">
    <w:p w:rsidR="002E5614" w:rsidRDefault="00881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54CF2"/>
    <w:multiLevelType w:val="hybridMultilevel"/>
    <w:tmpl w:val="4C385394"/>
    <w:lvl w:ilvl="0" w:tplc="FA7E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F81"/>
    <w:rsid w:val="002E5614"/>
    <w:rsid w:val="00333F81"/>
    <w:rsid w:val="0039100B"/>
    <w:rsid w:val="004E6E4F"/>
    <w:rsid w:val="00574AAA"/>
    <w:rsid w:val="008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8835"/>
  <w15:docId w15:val="{98A0CD10-07E9-4A88-AA85-33A6CE2C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3F81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F8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333F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33F8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33F81"/>
  </w:style>
  <w:style w:type="paragraph" w:customStyle="1" w:styleId="ConsPlusNonformat">
    <w:name w:val="ConsPlusNonformat"/>
    <w:rsid w:val="00333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qFormat/>
    <w:rsid w:val="00333F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333F8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7">
    <w:name w:val="a"/>
    <w:basedOn w:val="a"/>
    <w:rsid w:val="0033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33F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1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user</cp:lastModifiedBy>
  <cp:revision>5</cp:revision>
  <cp:lastPrinted>2023-07-18T05:15:00Z</cp:lastPrinted>
  <dcterms:created xsi:type="dcterms:W3CDTF">2023-07-14T10:02:00Z</dcterms:created>
  <dcterms:modified xsi:type="dcterms:W3CDTF">2023-07-18T05:15:00Z</dcterms:modified>
</cp:coreProperties>
</file>