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05" w:rsidRPr="00E65505" w:rsidRDefault="00E65505" w:rsidP="003F3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50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F3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505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E65505" w:rsidRPr="00E65505" w:rsidRDefault="00E65505" w:rsidP="003F3BE3">
      <w:pPr>
        <w:pStyle w:val="Postan"/>
        <w:jc w:val="left"/>
        <w:rPr>
          <w:b/>
          <w:szCs w:val="28"/>
        </w:rPr>
      </w:pPr>
    </w:p>
    <w:p w:rsidR="00E65505" w:rsidRPr="00E65505" w:rsidRDefault="00E65505" w:rsidP="00E65505">
      <w:pPr>
        <w:pStyle w:val="Postan"/>
        <w:ind w:firstLine="709"/>
        <w:rPr>
          <w:b/>
          <w:szCs w:val="28"/>
        </w:rPr>
      </w:pPr>
      <w:r w:rsidRPr="00E65505">
        <w:rPr>
          <w:b/>
          <w:szCs w:val="28"/>
        </w:rPr>
        <w:t>ПОСТАНОВЛЕНИЕ</w:t>
      </w:r>
    </w:p>
    <w:p w:rsidR="00E65505" w:rsidRPr="00E65505" w:rsidRDefault="00E65505" w:rsidP="00E65505">
      <w:pPr>
        <w:pStyle w:val="Postan"/>
        <w:ind w:firstLine="709"/>
        <w:rPr>
          <w:b/>
          <w:szCs w:val="28"/>
        </w:rPr>
      </w:pPr>
    </w:p>
    <w:p w:rsidR="00E65505" w:rsidRPr="00E65505" w:rsidRDefault="00E65505" w:rsidP="00E65505">
      <w:pPr>
        <w:pStyle w:val="Postan"/>
        <w:jc w:val="left"/>
        <w:rPr>
          <w:szCs w:val="28"/>
        </w:rPr>
      </w:pPr>
      <w:r w:rsidRPr="00E65505">
        <w:rPr>
          <w:szCs w:val="28"/>
        </w:rPr>
        <w:t>00.0</w:t>
      </w:r>
      <w:r w:rsidR="002F59A5">
        <w:rPr>
          <w:szCs w:val="28"/>
        </w:rPr>
        <w:t>0</w:t>
      </w:r>
      <w:r w:rsidRPr="00E65505">
        <w:rPr>
          <w:szCs w:val="28"/>
        </w:rPr>
        <w:t xml:space="preserve">.2023                                               </w:t>
      </w:r>
      <w:r w:rsidR="003F3BE3">
        <w:rPr>
          <w:szCs w:val="28"/>
        </w:rPr>
        <w:t xml:space="preserve">    </w:t>
      </w:r>
      <w:r w:rsidRPr="00E65505">
        <w:rPr>
          <w:szCs w:val="28"/>
        </w:rPr>
        <w:t>№ 00                                    х. Савоськин</w:t>
      </w:r>
    </w:p>
    <w:p w:rsidR="00E65505" w:rsidRPr="00E65505" w:rsidRDefault="00E65505" w:rsidP="00E65505">
      <w:pPr>
        <w:pStyle w:val="ConsNonformat"/>
        <w:widowControl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525"/>
      </w:tblGrid>
      <w:tr w:rsidR="003F3BE3" w:rsidRPr="00AE101B" w:rsidTr="003F3BE3">
        <w:trPr>
          <w:trHeight w:val="555"/>
        </w:trPr>
        <w:tc>
          <w:tcPr>
            <w:tcW w:w="4525" w:type="dxa"/>
          </w:tcPr>
          <w:p w:rsidR="003F3BE3" w:rsidRPr="00E65505" w:rsidRDefault="003F3BE3" w:rsidP="003F3BE3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отчета об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бюджета Савоськинского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поселения Зимовниковского района</w:t>
            </w:r>
          </w:p>
          <w:p w:rsidR="003F3BE3" w:rsidRPr="00AE101B" w:rsidRDefault="003F3BE3" w:rsidP="003F3B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за 2 квартал 2023 года</w:t>
            </w:r>
          </w:p>
        </w:tc>
      </w:tr>
    </w:tbl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40 Решения Собрания депутатов Савоськинского сельского поселения от 14.10.2013  № 32 «Об утверждении положения о бюджетном процессе в Савоськинском  сельском поселении» 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3F3BE3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Савоськинского сельского</w:t>
      </w:r>
      <w:r w:rsidR="003F3BE3">
        <w:rPr>
          <w:rFonts w:ascii="Times New Roman" w:hAnsi="Times New Roman" w:cs="Times New Roman"/>
          <w:sz w:val="28"/>
          <w:szCs w:val="28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</w:rPr>
        <w:t>поселения Зимовниковского района (далее – местного бюджета) за 2 квартал 2023 года по доходам в сумме 4396,1 тыс. рублей, по расходам в сумме 3570,3 тыс. рублей, с превышением доходов над расходами (</w:t>
      </w:r>
      <w:proofErr w:type="spellStart"/>
      <w:r w:rsidR="003F3BE3">
        <w:rPr>
          <w:rFonts w:ascii="Times New Roman" w:hAnsi="Times New Roman" w:cs="Times New Roman"/>
          <w:sz w:val="28"/>
          <w:szCs w:val="28"/>
        </w:rPr>
        <w:t>п</w:t>
      </w:r>
      <w:r w:rsidRPr="00E65505">
        <w:rPr>
          <w:rFonts w:ascii="Times New Roman" w:hAnsi="Times New Roman" w:cs="Times New Roman"/>
          <w:sz w:val="28"/>
          <w:szCs w:val="28"/>
        </w:rPr>
        <w:t>рофицит</w:t>
      </w:r>
      <w:proofErr w:type="spellEnd"/>
      <w:r w:rsidRPr="00E65505">
        <w:rPr>
          <w:rFonts w:ascii="Times New Roman" w:hAnsi="Times New Roman" w:cs="Times New Roman"/>
          <w:sz w:val="28"/>
          <w:szCs w:val="28"/>
        </w:rPr>
        <w:t xml:space="preserve"> бюджета) в сумме 825,8 тыс. рублей, согласно приложению к настоящему постановлению.</w:t>
      </w:r>
    </w:p>
    <w:p w:rsidR="00E65505" w:rsidRPr="00E65505" w:rsidRDefault="00E65505" w:rsidP="003F3BE3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2. Направить отчет об исполнении местного бюджета за 2 квартал 2023 года для ознакомления в Собрание депутатов Савоськинского сельского поселения.</w:t>
      </w:r>
    </w:p>
    <w:p w:rsidR="00E65505" w:rsidRPr="00E65505" w:rsidRDefault="00E65505" w:rsidP="003F3BE3">
      <w:pPr>
        <w:tabs>
          <w:tab w:val="left" w:pos="2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3F3BE3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сельского поселения                                  И.А. Фроленко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3BE3" w:rsidRDefault="003F3BE3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BE3" w:rsidRDefault="003F3BE3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BE3" w:rsidRDefault="003F3BE3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BE3" w:rsidRDefault="003F3BE3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от 00.0</w:t>
      </w:r>
      <w:r w:rsidR="003F3BE3">
        <w:rPr>
          <w:rFonts w:ascii="Times New Roman" w:hAnsi="Times New Roman" w:cs="Times New Roman"/>
          <w:sz w:val="28"/>
          <w:szCs w:val="28"/>
        </w:rPr>
        <w:t>0</w:t>
      </w:r>
      <w:r w:rsidRPr="00E65505">
        <w:rPr>
          <w:rFonts w:ascii="Times New Roman" w:hAnsi="Times New Roman" w:cs="Times New Roman"/>
          <w:sz w:val="28"/>
          <w:szCs w:val="28"/>
        </w:rPr>
        <w:t>.2023 № 00</w:t>
      </w:r>
    </w:p>
    <w:p w:rsidR="00E65505" w:rsidRPr="00E65505" w:rsidRDefault="00E65505" w:rsidP="00E655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ОТЧЕТ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об исполнении местного бюджета  за 2 квартал 2023 года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за 2 квартал 2023 года по доходам составило 4396,1 тыс. рублей. Собственные доходы исполнены в сумме 2243,2 тыс. рублей при плане 3754,8 тыс. рублей или 59,7 % к плану. </w:t>
      </w:r>
    </w:p>
    <w:p w:rsidR="00E65505" w:rsidRPr="00E65505" w:rsidRDefault="00E65505" w:rsidP="00E65505">
      <w:pPr>
        <w:pStyle w:val="a3"/>
        <w:ind w:firstLine="709"/>
        <w:rPr>
          <w:sz w:val="28"/>
          <w:szCs w:val="28"/>
        </w:rPr>
      </w:pPr>
      <w:proofErr w:type="gramStart"/>
      <w:r w:rsidRPr="00E65505">
        <w:rPr>
          <w:sz w:val="28"/>
          <w:szCs w:val="28"/>
        </w:rPr>
        <w:t>Доля собственных доходов в бюджете поселения за 2 квартал  2023 года составила 51,0 %, основой поступления которых явился: налог на доходы физических лиц – 33,2 % (или 225,9 тыс. рублей); единый сельскохозяйственный налог – 72,4 % (или 434,2 тыс. рублей)</w:t>
      </w:r>
      <w:r w:rsidR="003F3BE3">
        <w:rPr>
          <w:sz w:val="28"/>
          <w:szCs w:val="28"/>
        </w:rPr>
        <w:t>;</w:t>
      </w:r>
      <w:r w:rsidRPr="00E65505">
        <w:rPr>
          <w:sz w:val="28"/>
          <w:szCs w:val="28"/>
        </w:rPr>
        <w:t xml:space="preserve"> земельный налог- 17,5 % (или 224,9 тыс. рублей); доходы от использования имущества, находящегося в государственной и муниципальной собственности – 120,7 % (или 1349,1 тыс. рублей).</w:t>
      </w:r>
      <w:proofErr w:type="gramEnd"/>
    </w:p>
    <w:p w:rsidR="00E65505" w:rsidRPr="003F3BE3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Информация</w:t>
      </w:r>
    </w:p>
    <w:p w:rsidR="00E65505" w:rsidRPr="00E65505" w:rsidRDefault="00E65505" w:rsidP="003F3B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об исполнении бюджета</w:t>
      </w:r>
      <w:r w:rsidR="003F3BE3">
        <w:rPr>
          <w:rFonts w:ascii="Times New Roman" w:hAnsi="Times New Roman" w:cs="Times New Roman"/>
          <w:sz w:val="28"/>
          <w:szCs w:val="28"/>
        </w:rPr>
        <w:t xml:space="preserve"> </w:t>
      </w:r>
      <w:r w:rsidRPr="00E65505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E65505" w:rsidRPr="00E65505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за 2 квартал 2023 года</w:t>
      </w:r>
    </w:p>
    <w:p w:rsidR="00E65505" w:rsidRPr="003F3BE3" w:rsidRDefault="00E65505" w:rsidP="00E655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3"/>
        <w:gridCol w:w="2366"/>
        <w:gridCol w:w="1671"/>
      </w:tblGrid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3754,8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2243,3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681,3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434,2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Налог на имущество всего, из них: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1347,4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1282,4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224,9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</w:t>
            </w:r>
            <w:proofErr w:type="gramStart"/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совершенные нотариальных действий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использования имущества, 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1118,1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1349,1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Штрафы, санкции, возмещение ущерба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4333,9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2152,8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4073,7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2036,9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поселений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</w:t>
            </w: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3937,8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12026,5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4396,1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6324,0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2339,1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6250,2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2311,3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4140,3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4140,3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402,8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233,5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402,8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233,5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подготовка, переподготовка и повышение </w:t>
            </w: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1568,8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873,8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1568,8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873,8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73,0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Итого расходов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12750,1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3570,3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E65505">
              <w:rPr>
                <w:rFonts w:ascii="Times New Roman" w:hAnsi="Times New Roman" w:cs="Times New Roman"/>
                <w:sz w:val="28"/>
                <w:szCs w:val="28"/>
              </w:rPr>
              <w:t xml:space="preserve"> ( - ) , </w:t>
            </w:r>
            <w:proofErr w:type="spellStart"/>
            <w:proofErr w:type="gramEnd"/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E65505"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-723,6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+825,8</w:t>
            </w:r>
          </w:p>
        </w:tc>
      </w:tr>
      <w:tr w:rsidR="00E65505" w:rsidRPr="00E65505" w:rsidTr="003F3BE3"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E6550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+723,6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05" w:rsidRPr="00E65505" w:rsidRDefault="00E65505" w:rsidP="003F3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05">
              <w:rPr>
                <w:rFonts w:ascii="Times New Roman" w:hAnsi="Times New Roman" w:cs="Times New Roman"/>
                <w:sz w:val="28"/>
                <w:szCs w:val="28"/>
              </w:rPr>
              <w:t>-825,8</w:t>
            </w:r>
          </w:p>
        </w:tc>
      </w:tr>
    </w:tbl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505" w:rsidRPr="00E65505" w:rsidRDefault="00E65505" w:rsidP="00E65505">
      <w:pPr>
        <w:tabs>
          <w:tab w:val="left" w:pos="28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Савоськинского</w:t>
      </w:r>
    </w:p>
    <w:p w:rsidR="00E65505" w:rsidRPr="00E65505" w:rsidRDefault="00E65505" w:rsidP="00E65505">
      <w:pPr>
        <w:tabs>
          <w:tab w:val="left" w:pos="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505">
        <w:rPr>
          <w:rFonts w:ascii="Times New Roman" w:hAnsi="Times New Roman" w:cs="Times New Roman"/>
          <w:sz w:val="28"/>
          <w:szCs w:val="28"/>
        </w:rPr>
        <w:t>сельского поселения                                И.А. Фроленко</w:t>
      </w:r>
    </w:p>
    <w:p w:rsidR="008D3136" w:rsidRPr="00E65505" w:rsidRDefault="008D3136" w:rsidP="00E65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3136" w:rsidRPr="00E65505" w:rsidSect="00E6550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E65505"/>
    <w:rsid w:val="002F59A5"/>
    <w:rsid w:val="003F3BE3"/>
    <w:rsid w:val="008D3136"/>
    <w:rsid w:val="00E6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655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E655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E655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E6550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4</cp:revision>
  <dcterms:created xsi:type="dcterms:W3CDTF">2023-07-14T09:56:00Z</dcterms:created>
  <dcterms:modified xsi:type="dcterms:W3CDTF">2023-07-14T10:01:00Z</dcterms:modified>
</cp:coreProperties>
</file>