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78" w:rsidRPr="00251255" w:rsidRDefault="00F602E2" w:rsidP="00557D05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C94578" w:rsidRPr="00251255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проект</w:t>
      </w:r>
    </w:p>
    <w:p w:rsidR="00C94578" w:rsidRPr="00251255" w:rsidRDefault="00C94578" w:rsidP="00557D05">
      <w:pPr>
        <w:pStyle w:val="Postan"/>
        <w:rPr>
          <w:b/>
          <w:szCs w:val="28"/>
        </w:rPr>
      </w:pPr>
      <w:r w:rsidRPr="00251255">
        <w:rPr>
          <w:b/>
          <w:szCs w:val="28"/>
        </w:rPr>
        <w:t>РОСТОВСКАЯ ОБЛАСТЬ</w:t>
      </w:r>
      <w:r w:rsidRPr="00251255">
        <w:rPr>
          <w:b/>
          <w:szCs w:val="28"/>
        </w:rPr>
        <w:br/>
        <w:t>ЗИМОВНИКОВСКИЙ РАЙОН</w:t>
      </w:r>
      <w:r w:rsidRPr="00251255">
        <w:rPr>
          <w:b/>
          <w:szCs w:val="28"/>
        </w:rPr>
        <w:br/>
        <w:t>МУНИЦИПАЛЬНОЕ ОБРАЗОВАНИЕ</w:t>
      </w:r>
    </w:p>
    <w:p w:rsidR="00C94578" w:rsidRPr="00251255" w:rsidRDefault="00C94578" w:rsidP="00557D05">
      <w:pPr>
        <w:pStyle w:val="Postan"/>
        <w:rPr>
          <w:b/>
          <w:szCs w:val="28"/>
        </w:rPr>
      </w:pPr>
      <w:r w:rsidRPr="00251255">
        <w:rPr>
          <w:b/>
          <w:szCs w:val="28"/>
        </w:rPr>
        <w:t>«САВОСЬКИНСКОЕ СЕЛЬСКОЕ ПОСЕЛЕНИЕ»</w:t>
      </w:r>
    </w:p>
    <w:p w:rsidR="00C94578" w:rsidRPr="00251255" w:rsidRDefault="00C94578" w:rsidP="00557D05">
      <w:pPr>
        <w:pStyle w:val="Postan"/>
        <w:jc w:val="left"/>
        <w:rPr>
          <w:b/>
          <w:szCs w:val="28"/>
        </w:rPr>
      </w:pPr>
    </w:p>
    <w:p w:rsidR="00C94578" w:rsidRPr="00251255" w:rsidRDefault="00C94578" w:rsidP="00557D05">
      <w:pPr>
        <w:pStyle w:val="Postan"/>
        <w:rPr>
          <w:b/>
          <w:szCs w:val="28"/>
        </w:rPr>
      </w:pPr>
      <w:r w:rsidRPr="00251255">
        <w:rPr>
          <w:b/>
          <w:szCs w:val="28"/>
        </w:rPr>
        <w:t>АДМИНИСТРАЦИЯ САВОСЬКИНСКОГО СЕЛЬСКОГО ПОСЕЛЕНИЯ</w:t>
      </w:r>
    </w:p>
    <w:p w:rsidR="00C94578" w:rsidRPr="00251255" w:rsidRDefault="00C94578" w:rsidP="00557D05">
      <w:pPr>
        <w:pStyle w:val="Postan"/>
        <w:rPr>
          <w:szCs w:val="28"/>
        </w:rPr>
      </w:pPr>
    </w:p>
    <w:p w:rsidR="00C94578" w:rsidRPr="00251255" w:rsidRDefault="00C94578" w:rsidP="00557D05">
      <w:pPr>
        <w:pStyle w:val="1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51255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C94578" w:rsidRPr="00251255" w:rsidRDefault="00C94578" w:rsidP="0055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984" w:rsidRDefault="00F602E2" w:rsidP="0055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E32313">
        <w:rPr>
          <w:rFonts w:ascii="Times New Roman" w:hAnsi="Times New Roman" w:cs="Times New Roman"/>
          <w:sz w:val="28"/>
          <w:szCs w:val="28"/>
        </w:rPr>
        <w:t>.</w:t>
      </w:r>
      <w:r w:rsidR="00C945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985C6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94578" w:rsidRPr="002512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85C66">
        <w:rPr>
          <w:rFonts w:ascii="Times New Roman" w:hAnsi="Times New Roman" w:cs="Times New Roman"/>
          <w:sz w:val="28"/>
          <w:szCs w:val="28"/>
        </w:rPr>
        <w:t>0</w:t>
      </w:r>
      <w:r w:rsidR="00C94578" w:rsidRPr="0025125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94578" w:rsidRPr="00251255">
        <w:rPr>
          <w:rFonts w:ascii="Times New Roman" w:hAnsi="Times New Roman" w:cs="Times New Roman"/>
          <w:sz w:val="28"/>
          <w:szCs w:val="28"/>
        </w:rPr>
        <w:t>х. Савоськин</w:t>
      </w:r>
    </w:p>
    <w:p w:rsidR="00E32313" w:rsidRDefault="00E32313" w:rsidP="0055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98" w:tblpY="121"/>
        <w:tblW w:w="0" w:type="auto"/>
        <w:tblLook w:val="0000"/>
      </w:tblPr>
      <w:tblGrid>
        <w:gridCol w:w="5070"/>
      </w:tblGrid>
      <w:tr w:rsidR="00E32313" w:rsidTr="00557D05">
        <w:trPr>
          <w:trHeight w:val="1125"/>
        </w:trPr>
        <w:tc>
          <w:tcPr>
            <w:tcW w:w="5070" w:type="dxa"/>
          </w:tcPr>
          <w:p w:rsidR="00E32313" w:rsidRDefault="00557D05" w:rsidP="0055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взысканию дебиторской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 w:rsidR="00C41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по платежам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Зимовниковского района, пеням и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штрафам по ним</w:t>
            </w:r>
          </w:p>
        </w:tc>
      </w:tr>
    </w:tbl>
    <w:p w:rsidR="00557D05" w:rsidRDefault="00557D05" w:rsidP="00557D05">
      <w:pPr>
        <w:spacing w:after="0" w:line="240" w:lineRule="auto"/>
        <w:jc w:val="both"/>
        <w:rPr>
          <w:rStyle w:val="13"/>
          <w:rFonts w:eastAsiaTheme="minorEastAsia"/>
          <w:sz w:val="28"/>
          <w:szCs w:val="28"/>
        </w:rPr>
      </w:pPr>
    </w:p>
    <w:p w:rsidR="00557D05" w:rsidRDefault="00557D05" w:rsidP="00557D05">
      <w:pPr>
        <w:spacing w:after="0" w:line="240" w:lineRule="auto"/>
        <w:jc w:val="both"/>
        <w:rPr>
          <w:rStyle w:val="13"/>
          <w:rFonts w:eastAsiaTheme="minorEastAsia"/>
          <w:sz w:val="28"/>
          <w:szCs w:val="28"/>
        </w:rPr>
      </w:pPr>
    </w:p>
    <w:p w:rsidR="00557D05" w:rsidRDefault="00557D05" w:rsidP="00557D05">
      <w:pPr>
        <w:spacing w:after="0" w:line="240" w:lineRule="auto"/>
        <w:jc w:val="both"/>
        <w:rPr>
          <w:rStyle w:val="13"/>
          <w:rFonts w:eastAsiaTheme="minorEastAsia"/>
          <w:sz w:val="28"/>
          <w:szCs w:val="28"/>
        </w:rPr>
      </w:pPr>
    </w:p>
    <w:p w:rsidR="00557D05" w:rsidRDefault="00557D05" w:rsidP="00557D05">
      <w:pPr>
        <w:spacing w:after="0" w:line="240" w:lineRule="auto"/>
        <w:jc w:val="both"/>
        <w:rPr>
          <w:rStyle w:val="13"/>
          <w:rFonts w:eastAsiaTheme="minorEastAsia"/>
          <w:sz w:val="28"/>
          <w:szCs w:val="28"/>
        </w:rPr>
      </w:pPr>
    </w:p>
    <w:p w:rsidR="00557D05" w:rsidRDefault="00557D05" w:rsidP="00557D05">
      <w:pPr>
        <w:spacing w:after="0" w:line="240" w:lineRule="auto"/>
        <w:jc w:val="both"/>
        <w:rPr>
          <w:rStyle w:val="13"/>
          <w:rFonts w:eastAsiaTheme="minorEastAsia"/>
          <w:sz w:val="28"/>
          <w:szCs w:val="28"/>
        </w:rPr>
      </w:pPr>
    </w:p>
    <w:p w:rsidR="00557D05" w:rsidRPr="00557D05" w:rsidRDefault="00557D05" w:rsidP="00557D05">
      <w:pPr>
        <w:spacing w:after="0" w:line="240" w:lineRule="auto"/>
        <w:jc w:val="both"/>
        <w:rPr>
          <w:rStyle w:val="13"/>
          <w:rFonts w:eastAsiaTheme="minorEastAsia"/>
          <w:sz w:val="36"/>
          <w:szCs w:val="36"/>
        </w:rPr>
      </w:pPr>
    </w:p>
    <w:p w:rsidR="00F4541F" w:rsidRPr="00F4541F" w:rsidRDefault="00F4541F" w:rsidP="0055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1F">
        <w:rPr>
          <w:rStyle w:val="13"/>
          <w:rFonts w:eastAsiaTheme="minorEastAsia"/>
          <w:sz w:val="28"/>
          <w:szCs w:val="28"/>
        </w:rPr>
        <w:t>В соответствии со статьей 1601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</w:t>
      </w:r>
      <w:r w:rsidR="00D87DA9">
        <w:rPr>
          <w:rStyle w:val="13"/>
          <w:rFonts w:eastAsiaTheme="minorEastAsia"/>
          <w:sz w:val="28"/>
          <w:szCs w:val="28"/>
        </w:rPr>
        <w:t xml:space="preserve"> </w:t>
      </w:r>
      <w:r w:rsidRPr="00F4541F">
        <w:rPr>
          <w:rStyle w:val="13"/>
          <w:rFonts w:eastAsiaTheme="minorEastAsia"/>
          <w:sz w:val="28"/>
          <w:szCs w:val="28"/>
        </w:rPr>
        <w:t>Центральным банком Российской Федерации бюджетных полномочий главных администраторов доходов бюджетов бюджетной системы Российской</w:t>
      </w:r>
      <w:r w:rsidR="00F602E2">
        <w:rPr>
          <w:rStyle w:val="13"/>
          <w:rFonts w:eastAsiaTheme="minorEastAsia"/>
          <w:sz w:val="28"/>
          <w:szCs w:val="28"/>
        </w:rPr>
        <w:t xml:space="preserve"> </w:t>
      </w:r>
      <w:r w:rsidRPr="00F4541F">
        <w:rPr>
          <w:rStyle w:val="13"/>
          <w:rFonts w:eastAsiaTheme="minorEastAsia"/>
          <w:sz w:val="28"/>
          <w:szCs w:val="28"/>
        </w:rPr>
        <w:t>Федерации», приказом Министерства финансов Российской Федерации от18.11.2022 № 172н «Об утверждении общих требований к</w:t>
      </w:r>
      <w:r w:rsidR="00F602E2">
        <w:rPr>
          <w:rStyle w:val="13"/>
          <w:rFonts w:eastAsiaTheme="minorEastAsia"/>
          <w:sz w:val="28"/>
          <w:szCs w:val="28"/>
        </w:rPr>
        <w:t xml:space="preserve"> </w:t>
      </w:r>
      <w:r w:rsidRPr="00F4541F">
        <w:rPr>
          <w:rStyle w:val="13"/>
          <w:rFonts w:eastAsiaTheme="minorEastAsia"/>
          <w:sz w:val="28"/>
          <w:szCs w:val="28"/>
        </w:rPr>
        <w:t>регламенту реализации полномочий администратора доходов бюджета по</w:t>
      </w:r>
      <w:r w:rsidR="00F602E2">
        <w:rPr>
          <w:rStyle w:val="13"/>
          <w:rFonts w:eastAsiaTheme="minorEastAsia"/>
          <w:sz w:val="28"/>
          <w:szCs w:val="28"/>
        </w:rPr>
        <w:t xml:space="preserve"> </w:t>
      </w:r>
      <w:r w:rsidRPr="00F4541F">
        <w:rPr>
          <w:rStyle w:val="13"/>
          <w:rFonts w:eastAsiaTheme="minorEastAsia"/>
          <w:sz w:val="28"/>
          <w:szCs w:val="28"/>
        </w:rPr>
        <w:t>взысканию дебиторской задолженности по платежам в бюджет, пеням и</w:t>
      </w:r>
      <w:r w:rsidR="00F602E2">
        <w:rPr>
          <w:rStyle w:val="13"/>
          <w:rFonts w:eastAsiaTheme="minorEastAsia"/>
          <w:sz w:val="28"/>
          <w:szCs w:val="28"/>
        </w:rPr>
        <w:t xml:space="preserve"> </w:t>
      </w:r>
      <w:r w:rsidRPr="00F4541F">
        <w:rPr>
          <w:rStyle w:val="13"/>
          <w:rFonts w:eastAsiaTheme="minorEastAsia"/>
          <w:sz w:val="28"/>
          <w:szCs w:val="28"/>
        </w:rPr>
        <w:t>штрафам по ним», а также в целях реализации мер, направленных на</w:t>
      </w:r>
      <w:r w:rsidR="00C41A2E">
        <w:rPr>
          <w:rStyle w:val="13"/>
          <w:rFonts w:eastAsiaTheme="minorEastAsia"/>
          <w:sz w:val="28"/>
          <w:szCs w:val="28"/>
        </w:rPr>
        <w:t xml:space="preserve"> </w:t>
      </w:r>
      <w:r w:rsidRPr="00F4541F">
        <w:rPr>
          <w:rStyle w:val="13"/>
          <w:rFonts w:eastAsiaTheme="minorEastAsia"/>
          <w:sz w:val="28"/>
          <w:szCs w:val="28"/>
        </w:rPr>
        <w:t>увеличение налоговых и</w:t>
      </w:r>
      <w:r w:rsidR="00C41A2E">
        <w:rPr>
          <w:rStyle w:val="13"/>
          <w:rFonts w:eastAsiaTheme="minorEastAsia"/>
          <w:sz w:val="28"/>
          <w:szCs w:val="28"/>
        </w:rPr>
        <w:t xml:space="preserve"> </w:t>
      </w:r>
      <w:r w:rsidRPr="00F4541F">
        <w:rPr>
          <w:rStyle w:val="13"/>
          <w:rFonts w:eastAsiaTheme="minorEastAsia"/>
          <w:sz w:val="28"/>
          <w:szCs w:val="28"/>
        </w:rPr>
        <w:t xml:space="preserve">неналоговых доходов бюджета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Style w:val="13"/>
          <w:rFonts w:eastAsiaTheme="minorEastAsia"/>
          <w:sz w:val="28"/>
          <w:szCs w:val="28"/>
        </w:rPr>
        <w:t xml:space="preserve"> сельского поселения Зимовниковского района, предусмотренных соглашением между Министерством финансов Ростовской области и главой Администрации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="00557D05">
        <w:rPr>
          <w:rStyle w:val="13"/>
          <w:rFonts w:eastAsiaTheme="minorEastAsia"/>
          <w:sz w:val="28"/>
          <w:szCs w:val="28"/>
        </w:rPr>
        <w:t xml:space="preserve"> сельского поселения </w:t>
      </w:r>
      <w:r w:rsidRPr="00F4541F">
        <w:rPr>
          <w:rStyle w:val="13"/>
          <w:rFonts w:eastAsiaTheme="minorEastAsia"/>
          <w:sz w:val="28"/>
          <w:szCs w:val="28"/>
        </w:rPr>
        <w:t>о мерах по</w:t>
      </w:r>
      <w:r w:rsidR="00F602E2">
        <w:rPr>
          <w:rStyle w:val="13"/>
          <w:rFonts w:eastAsiaTheme="minorEastAsia"/>
          <w:sz w:val="28"/>
          <w:szCs w:val="28"/>
        </w:rPr>
        <w:t xml:space="preserve"> </w:t>
      </w:r>
      <w:r w:rsidRPr="00F4541F">
        <w:rPr>
          <w:rStyle w:val="13"/>
          <w:rFonts w:eastAsiaTheme="minorEastAsia"/>
          <w:sz w:val="28"/>
          <w:szCs w:val="28"/>
        </w:rPr>
        <w:t>социально-экономическому развити</w:t>
      </w:r>
      <w:r w:rsidR="00557D05">
        <w:rPr>
          <w:rStyle w:val="13"/>
          <w:rFonts w:eastAsiaTheme="minorEastAsia"/>
          <w:sz w:val="28"/>
          <w:szCs w:val="28"/>
        </w:rPr>
        <w:t xml:space="preserve">ю и оздоровлению муниципальных </w:t>
      </w:r>
      <w:r w:rsidRPr="00F4541F">
        <w:rPr>
          <w:rStyle w:val="13"/>
          <w:rFonts w:eastAsiaTheme="minorEastAsia"/>
          <w:sz w:val="28"/>
          <w:szCs w:val="28"/>
        </w:rPr>
        <w:t xml:space="preserve">финансов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Style w:val="13"/>
          <w:rFonts w:eastAsiaTheme="minorEastAsia"/>
          <w:sz w:val="28"/>
          <w:szCs w:val="28"/>
        </w:rPr>
        <w:t xml:space="preserve"> сельского поселения</w:t>
      </w:r>
    </w:p>
    <w:p w:rsidR="00F4541F" w:rsidRP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41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541F" w:rsidRP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1F" w:rsidRPr="00F4541F" w:rsidRDefault="00F4541F" w:rsidP="0055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1F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по взысканию дебиторской задолженности по платежам в бюджет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Style w:val="13"/>
          <w:rFonts w:eastAsiaTheme="minorEastAsia"/>
          <w:sz w:val="28"/>
          <w:szCs w:val="28"/>
        </w:rPr>
        <w:t xml:space="preserve"> сельского поселения</w:t>
      </w:r>
      <w:r w:rsidR="00F602E2">
        <w:rPr>
          <w:rStyle w:val="13"/>
          <w:rFonts w:eastAsiaTheme="minorEastAsia"/>
          <w:sz w:val="28"/>
          <w:szCs w:val="28"/>
        </w:rPr>
        <w:t xml:space="preserve"> </w:t>
      </w:r>
      <w:r w:rsidRPr="00F4541F">
        <w:rPr>
          <w:rFonts w:ascii="Times New Roman" w:hAnsi="Times New Roman" w:cs="Times New Roman"/>
          <w:sz w:val="28"/>
          <w:szCs w:val="28"/>
        </w:rPr>
        <w:lastRenderedPageBreak/>
        <w:t>Зимовниковского района, пеням и штрафам по ним (далее – План мероприятий) согласно приложению.</w:t>
      </w:r>
    </w:p>
    <w:p w:rsidR="00F4541F" w:rsidRPr="00F4541F" w:rsidRDefault="00F4541F" w:rsidP="0055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1F">
        <w:rPr>
          <w:rFonts w:ascii="Times New Roman" w:hAnsi="Times New Roman" w:cs="Times New Roman"/>
          <w:sz w:val="28"/>
          <w:szCs w:val="28"/>
        </w:rPr>
        <w:t xml:space="preserve">2. Главному администратору доходов местного бюджета – Администрации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местный бюджет, пеням и штрафам по ним, и назначить ответственных лиц по его реализации.</w:t>
      </w:r>
    </w:p>
    <w:p w:rsidR="00F4541F" w:rsidRPr="00F4541F" w:rsidRDefault="00F4541F" w:rsidP="0055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1F">
        <w:rPr>
          <w:rFonts w:ascii="Times New Roman" w:hAnsi="Times New Roman" w:cs="Times New Roman"/>
          <w:sz w:val="28"/>
          <w:szCs w:val="28"/>
        </w:rPr>
        <w:t xml:space="preserve">3. Главному администратору доходов местного бюджета – Администрации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предоставление отчетов по реализации Плана мероприятий по форме и в сроки, устанавливаемые финансовым отделом Администрации Зимовниковского района Ростовской области. </w:t>
      </w:r>
    </w:p>
    <w:p w:rsidR="00F4541F" w:rsidRPr="00F4541F" w:rsidRDefault="003243D3" w:rsidP="00557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541F" w:rsidRPr="00F4541F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</w:t>
      </w:r>
    </w:p>
    <w:p w:rsidR="00F4541F" w:rsidRPr="00F4541F" w:rsidRDefault="00F4541F" w:rsidP="0055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41F" w:rsidRDefault="00F4541F" w:rsidP="0055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D05" w:rsidRPr="00F4541F" w:rsidRDefault="00557D05" w:rsidP="0055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820"/>
        <w:gridCol w:w="4820"/>
      </w:tblGrid>
      <w:tr w:rsidR="00F4541F" w:rsidRPr="00F4541F" w:rsidTr="00B00CF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541F" w:rsidRPr="00F4541F" w:rsidRDefault="00F4541F" w:rsidP="00557D05">
            <w:pPr>
              <w:jc w:val="both"/>
              <w:rPr>
                <w:sz w:val="28"/>
                <w:szCs w:val="28"/>
              </w:rPr>
            </w:pPr>
            <w:r w:rsidRPr="00F4541F">
              <w:rPr>
                <w:sz w:val="28"/>
                <w:szCs w:val="28"/>
              </w:rPr>
              <w:t xml:space="preserve">Глава Администрации </w:t>
            </w:r>
          </w:p>
          <w:p w:rsidR="00557D05" w:rsidRDefault="00703724" w:rsidP="00557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Савоськинского</w:t>
            </w:r>
          </w:p>
          <w:p w:rsidR="00F4541F" w:rsidRPr="00F4541F" w:rsidRDefault="00F4541F" w:rsidP="00557D05">
            <w:pPr>
              <w:jc w:val="both"/>
              <w:rPr>
                <w:sz w:val="28"/>
                <w:szCs w:val="28"/>
              </w:rPr>
            </w:pPr>
            <w:r w:rsidRPr="00F4541F">
              <w:rPr>
                <w:sz w:val="28"/>
                <w:szCs w:val="28"/>
              </w:rPr>
              <w:t>сельского поселения</w:t>
            </w:r>
            <w:r w:rsidRPr="00F4541F">
              <w:rPr>
                <w:sz w:val="28"/>
                <w:szCs w:val="28"/>
              </w:rPr>
              <w:tab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541F" w:rsidRPr="00F4541F" w:rsidRDefault="00F4541F" w:rsidP="00557D05">
            <w:pPr>
              <w:jc w:val="right"/>
              <w:rPr>
                <w:sz w:val="28"/>
                <w:szCs w:val="28"/>
              </w:rPr>
            </w:pPr>
            <w:r w:rsidRPr="00F4541F">
              <w:rPr>
                <w:sz w:val="28"/>
                <w:szCs w:val="28"/>
              </w:rPr>
              <w:tab/>
            </w:r>
          </w:p>
          <w:p w:rsidR="00557D05" w:rsidRDefault="00557D05" w:rsidP="00557D05">
            <w:pPr>
              <w:jc w:val="right"/>
              <w:rPr>
                <w:sz w:val="28"/>
                <w:szCs w:val="28"/>
              </w:rPr>
            </w:pPr>
          </w:p>
          <w:p w:rsidR="00F4541F" w:rsidRPr="00F4541F" w:rsidRDefault="00703724" w:rsidP="00557D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И.А.Фроленко</w:t>
            </w:r>
          </w:p>
        </w:tc>
      </w:tr>
    </w:tbl>
    <w:p w:rsidR="00F4541F" w:rsidRPr="00F4541F" w:rsidRDefault="00F4541F" w:rsidP="0055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41F" w:rsidRPr="00F4541F" w:rsidRDefault="00F4541F" w:rsidP="0055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41F" w:rsidRPr="00F4541F" w:rsidRDefault="00F4541F" w:rsidP="0055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541F" w:rsidRPr="00F4541F" w:rsidSect="00E32313">
          <w:footerReference w:type="default" r:id="rId6"/>
          <w:footerReference w:type="first" r:id="rId7"/>
          <w:pgSz w:w="11908" w:h="16848"/>
          <w:pgMar w:top="1134" w:right="624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5245"/>
        <w:gridCol w:w="4145"/>
      </w:tblGrid>
      <w:tr w:rsidR="00F4541F" w:rsidRPr="00F4541F" w:rsidTr="00C14365">
        <w:trPr>
          <w:trHeight w:val="1814"/>
        </w:trPr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C14365" w:rsidRDefault="00F4541F" w:rsidP="00C14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3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4541F" w:rsidRPr="00C14365" w:rsidRDefault="00F4541F" w:rsidP="00C14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36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F4541F" w:rsidRPr="00C14365" w:rsidRDefault="00C14365" w:rsidP="00C14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03724" w:rsidRPr="00C14365">
              <w:rPr>
                <w:rStyle w:val="13"/>
                <w:rFonts w:eastAsiaTheme="minorEastAsia"/>
                <w:sz w:val="28"/>
                <w:szCs w:val="28"/>
              </w:rPr>
              <w:t>Савоськинского</w:t>
            </w:r>
            <w:r w:rsidR="00F4541F" w:rsidRPr="00C14365">
              <w:rPr>
                <w:rStyle w:val="13"/>
                <w:rFonts w:eastAsiaTheme="minorEastAsia"/>
                <w:sz w:val="28"/>
                <w:szCs w:val="28"/>
              </w:rPr>
              <w:t xml:space="preserve"> сельского поселения</w:t>
            </w:r>
          </w:p>
          <w:p w:rsidR="00F4541F" w:rsidRPr="00F4541F" w:rsidRDefault="00F4541F" w:rsidP="00C14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436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85C66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  <w:r w:rsidR="00C1436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85C6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C14365" w:rsidRDefault="00C14365" w:rsidP="0055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41F" w:rsidRP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41F">
        <w:rPr>
          <w:rFonts w:ascii="Times New Roman" w:hAnsi="Times New Roman" w:cs="Times New Roman"/>
          <w:sz w:val="28"/>
          <w:szCs w:val="28"/>
        </w:rPr>
        <w:t>ПЛАН</w:t>
      </w:r>
    </w:p>
    <w:p w:rsidR="00F4541F" w:rsidRP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41F">
        <w:rPr>
          <w:rFonts w:ascii="Times New Roman" w:hAnsi="Times New Roman" w:cs="Times New Roman"/>
          <w:sz w:val="28"/>
          <w:szCs w:val="28"/>
        </w:rPr>
        <w:t xml:space="preserve">мероприятий по взысканию дебиторской задолженности по платежам в бюджет </w:t>
      </w:r>
      <w:r w:rsidR="00703724"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Style w:val="13"/>
          <w:rFonts w:eastAsiaTheme="minorEastAsia"/>
          <w:sz w:val="28"/>
          <w:szCs w:val="28"/>
        </w:rPr>
        <w:t xml:space="preserve"> сельского поселения</w:t>
      </w:r>
      <w:r w:rsidRPr="00F4541F">
        <w:rPr>
          <w:rFonts w:ascii="Times New Roman" w:hAnsi="Times New Roman" w:cs="Times New Roman"/>
          <w:sz w:val="28"/>
          <w:szCs w:val="28"/>
        </w:rPr>
        <w:t xml:space="preserve"> Зимовниковского района, пеням и штрафам по ним</w:t>
      </w:r>
    </w:p>
    <w:p w:rsidR="00F4541F" w:rsidRP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787"/>
        <w:gridCol w:w="3162"/>
        <w:gridCol w:w="2779"/>
        <w:gridCol w:w="2902"/>
      </w:tblGrid>
      <w:tr w:rsidR="00F4541F" w:rsidRPr="00F4541F" w:rsidTr="00B00CF4">
        <w:trPr>
          <w:trHeight w:val="419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Рекомендуемый срок исполнения 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</w:tbl>
    <w:p w:rsidR="00F4541F" w:rsidRPr="00F4541F" w:rsidRDefault="00F4541F" w:rsidP="0055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802"/>
        <w:gridCol w:w="3176"/>
        <w:gridCol w:w="68"/>
        <w:gridCol w:w="2668"/>
        <w:gridCol w:w="2916"/>
      </w:tblGrid>
      <w:tr w:rsidR="00F4541F" w:rsidRPr="00F4541F" w:rsidTr="00B00CF4">
        <w:trPr>
          <w:trHeight w:val="41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Style w:val="13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541F" w:rsidRPr="00F4541F" w:rsidTr="00B00CF4">
        <w:trPr>
          <w:trHeight w:val="419"/>
        </w:trPr>
        <w:tc>
          <w:tcPr>
            <w:tcW w:w="9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Style w:val="13"/>
                <w:rFonts w:eastAsiaTheme="minorEastAsia"/>
                <w:sz w:val="28"/>
                <w:szCs w:val="28"/>
              </w:rPr>
              <w:t>1.1.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Инвентаризация дебиторской задолженности по доходам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F4541F" w:rsidRPr="00F4541F" w:rsidTr="00046405">
        <w:trPr>
          <w:trHeight w:val="26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взысканию и списанию</w:t>
            </w:r>
          </w:p>
        </w:tc>
      </w:tr>
      <w:tr w:rsidR="00F4541F" w:rsidRPr="00F4541F" w:rsidTr="00B00CF4">
        <w:trPr>
          <w:trHeight w:val="1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Style w:val="17"/>
                <w:rFonts w:eastAsiaTheme="minorEastAsia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F4541F" w:rsidRPr="00F4541F" w:rsidTr="00B00CF4">
        <w:trPr>
          <w:trHeight w:val="120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Мониторинг финансового (платежного) состояния должников, в частности на предмет: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  наличия сведений о взыскании с должника денежных средств в рамках исполнительного производства;наличия сведений о возбуждении в отношении должника дела о банкротстве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0464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должниками, нарушающими финансовую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дисциплину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образования (роста) просроченной дебиторской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задолженности</w:t>
            </w:r>
          </w:p>
        </w:tc>
      </w:tr>
      <w:tr w:rsidR="00F4541F" w:rsidRPr="00F4541F" w:rsidTr="00B00CF4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046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Мероприятия по урегулированию дебиторской задолженности по доходам в досудебном порядке(со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41F" w:rsidRPr="00F4541F" w:rsidTr="00B00CF4">
        <w:trPr>
          <w:trHeight w:val="429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Направление исполнительных документов в Федеральную службу судебных приставов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законодательством Российской Федерации об исполнительном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производстве для предъявления исполнительных документов к исполнению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F4541F" w:rsidRPr="00F4541F" w:rsidTr="00B00CF4">
        <w:trPr>
          <w:trHeight w:val="397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административной ответственности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F4541F" w:rsidRPr="00F4541F" w:rsidTr="00B00CF4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241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F454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ежеквартально, не позднее 15-го числа месяца, следующего за отчетным периодом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241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F4541F" w:rsidRPr="00F4541F" w:rsidTr="00B00CF4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3D6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541F" w:rsidRP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41F" w:rsidRDefault="00F4541F" w:rsidP="0055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183" w:rsidRPr="00F4541F" w:rsidRDefault="003D6183" w:rsidP="0055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57" w:type="dxa"/>
          <w:right w:w="57" w:type="dxa"/>
        </w:tblCellMar>
        <w:tblLook w:val="04A0"/>
      </w:tblPr>
      <w:tblGrid>
        <w:gridCol w:w="6220"/>
        <w:gridCol w:w="140"/>
        <w:gridCol w:w="3279"/>
      </w:tblGrid>
      <w:tr w:rsidR="00F4541F" w:rsidRPr="00F4541F" w:rsidTr="00B00CF4">
        <w:trPr>
          <w:trHeight w:val="200"/>
        </w:trPr>
        <w:tc>
          <w:tcPr>
            <w:tcW w:w="622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541F" w:rsidRPr="00F4541F" w:rsidRDefault="00F4541F" w:rsidP="0055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3D6183" w:rsidRDefault="00703724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</w:p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1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4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F4541F" w:rsidRPr="00F4541F" w:rsidRDefault="00F4541F" w:rsidP="00557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4541F" w:rsidRPr="00F4541F" w:rsidRDefault="00F4541F" w:rsidP="00557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1F" w:rsidRPr="00F4541F" w:rsidRDefault="00703724" w:rsidP="00557D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И.А.Фроленко</w:t>
            </w:r>
          </w:p>
        </w:tc>
      </w:tr>
    </w:tbl>
    <w:p w:rsidR="00F4541F" w:rsidRPr="00F4541F" w:rsidRDefault="00F4541F" w:rsidP="0055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541F" w:rsidRPr="00F4541F" w:rsidSect="00F4541F">
      <w:pgSz w:w="11908" w:h="1684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A1" w:rsidRDefault="00C044A1" w:rsidP="008D6318">
      <w:pPr>
        <w:spacing w:after="0" w:line="240" w:lineRule="auto"/>
      </w:pPr>
      <w:r>
        <w:separator/>
      </w:r>
    </w:p>
  </w:endnote>
  <w:endnote w:type="continuationSeparator" w:id="1">
    <w:p w:rsidR="00C044A1" w:rsidRDefault="00C044A1" w:rsidP="008D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1F" w:rsidRDefault="00436FCA">
    <w:pPr>
      <w:framePr w:wrap="around" w:vAnchor="text" w:hAnchor="margin" w:xAlign="right" w:y="1"/>
    </w:pPr>
    <w:r>
      <w:rPr>
        <w:noProof/>
      </w:rPr>
      <w:fldChar w:fldCharType="begin"/>
    </w:r>
    <w:r w:rsidR="002756B0">
      <w:rPr>
        <w:noProof/>
      </w:rPr>
      <w:instrText>PAGE \* Arabic</w:instrText>
    </w:r>
    <w:r>
      <w:rPr>
        <w:noProof/>
      </w:rPr>
      <w:fldChar w:fldCharType="separate"/>
    </w:r>
    <w:r w:rsidR="00F602E2">
      <w:rPr>
        <w:noProof/>
      </w:rPr>
      <w:t>2</w:t>
    </w:r>
    <w:r>
      <w:rPr>
        <w:noProof/>
      </w:rPr>
      <w:fldChar w:fldCharType="end"/>
    </w:r>
  </w:p>
  <w:p w:rsidR="00F4541F" w:rsidRDefault="00F4541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7198654"/>
      <w:docPartObj>
        <w:docPartGallery w:val="Page Numbers (Bottom of Page)"/>
        <w:docPartUnique/>
      </w:docPartObj>
    </w:sdtPr>
    <w:sdtContent>
      <w:p w:rsidR="00E32313" w:rsidRDefault="00436FCA">
        <w:pPr>
          <w:pStyle w:val="a6"/>
          <w:jc w:val="right"/>
        </w:pPr>
        <w:r>
          <w:fldChar w:fldCharType="begin"/>
        </w:r>
        <w:r w:rsidR="00E32313">
          <w:instrText>PAGE   \* MERGEFORMAT</w:instrText>
        </w:r>
        <w:r>
          <w:fldChar w:fldCharType="separate"/>
        </w:r>
        <w:r w:rsidR="00D87DA9">
          <w:rPr>
            <w:noProof/>
          </w:rPr>
          <w:t>1</w:t>
        </w:r>
        <w:r>
          <w:fldChar w:fldCharType="end"/>
        </w:r>
      </w:p>
    </w:sdtContent>
  </w:sdt>
  <w:p w:rsidR="00F4541F" w:rsidRDefault="00F4541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A1" w:rsidRDefault="00C044A1" w:rsidP="008D6318">
      <w:pPr>
        <w:spacing w:after="0" w:line="240" w:lineRule="auto"/>
      </w:pPr>
      <w:r>
        <w:separator/>
      </w:r>
    </w:p>
  </w:footnote>
  <w:footnote w:type="continuationSeparator" w:id="1">
    <w:p w:rsidR="00C044A1" w:rsidRDefault="00C044A1" w:rsidP="008D6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81B"/>
    <w:rsid w:val="00046405"/>
    <w:rsid w:val="00160984"/>
    <w:rsid w:val="001F10E9"/>
    <w:rsid w:val="00241411"/>
    <w:rsid w:val="002756B0"/>
    <w:rsid w:val="003243D3"/>
    <w:rsid w:val="003D6183"/>
    <w:rsid w:val="004044FA"/>
    <w:rsid w:val="00436FCA"/>
    <w:rsid w:val="00533358"/>
    <w:rsid w:val="00557D05"/>
    <w:rsid w:val="00627981"/>
    <w:rsid w:val="00703724"/>
    <w:rsid w:val="008D6318"/>
    <w:rsid w:val="00953FF8"/>
    <w:rsid w:val="00985C66"/>
    <w:rsid w:val="009F205F"/>
    <w:rsid w:val="00C044A1"/>
    <w:rsid w:val="00C14365"/>
    <w:rsid w:val="00C41A2E"/>
    <w:rsid w:val="00C94578"/>
    <w:rsid w:val="00D87DA9"/>
    <w:rsid w:val="00DE481B"/>
    <w:rsid w:val="00E32313"/>
    <w:rsid w:val="00F4541F"/>
    <w:rsid w:val="00F602E2"/>
    <w:rsid w:val="00FA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84"/>
  </w:style>
  <w:style w:type="paragraph" w:styleId="1">
    <w:name w:val="heading 1"/>
    <w:basedOn w:val="a"/>
    <w:next w:val="a"/>
    <w:link w:val="10"/>
    <w:qFormat/>
    <w:rsid w:val="00C94578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Обычный18"/>
    <w:link w:val="17"/>
    <w:rsid w:val="00DE48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7">
    <w:name w:val="Обычный17"/>
    <w:link w:val="18"/>
    <w:rsid w:val="00DE481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4">
    <w:name w:val="Обычный14"/>
    <w:link w:val="13"/>
    <w:rsid w:val="00DE48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3">
    <w:name w:val="Обычный13"/>
    <w:link w:val="14"/>
    <w:rsid w:val="00DE481B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3">
    <w:name w:val="Table Grid"/>
    <w:basedOn w:val="a1"/>
    <w:rsid w:val="00DE48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4578"/>
    <w:rPr>
      <w:rFonts w:ascii="AG Souvenir" w:eastAsia="Calibri" w:hAnsi="AG Souvenir" w:cs="Times New Roman"/>
      <w:b/>
      <w:spacing w:val="38"/>
      <w:sz w:val="20"/>
      <w:szCs w:val="20"/>
    </w:rPr>
  </w:style>
  <w:style w:type="paragraph" w:customStyle="1" w:styleId="Postan">
    <w:name w:val="Postan"/>
    <w:basedOn w:val="a"/>
    <w:rsid w:val="00C9457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8D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318"/>
  </w:style>
  <w:style w:type="paragraph" w:styleId="a6">
    <w:name w:val="footer"/>
    <w:basedOn w:val="a"/>
    <w:link w:val="a7"/>
    <w:uiPriority w:val="99"/>
    <w:unhideWhenUsed/>
    <w:rsid w:val="008D6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1362</Words>
  <Characters>7769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17</cp:revision>
  <dcterms:created xsi:type="dcterms:W3CDTF">2024-04-01T05:42:00Z</dcterms:created>
  <dcterms:modified xsi:type="dcterms:W3CDTF">2024-05-06T12:18:00Z</dcterms:modified>
</cp:coreProperties>
</file>