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0E9" w:rsidRPr="004B20E9" w:rsidRDefault="004B20E9" w:rsidP="004B2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окно стало причиной несчастных случаев с детьми – ежегодно с наступлением теплого периода отмечается рост несчастных случаев, которые связаны с выпадением маленьких детей из окон.</w:t>
      </w:r>
    </w:p>
    <w:p w:rsidR="004B20E9" w:rsidRPr="004B20E9" w:rsidRDefault="004B20E9" w:rsidP="004B20E9">
      <w:pPr>
        <w:shd w:val="clear" w:color="auto" w:fill="FFFFFF"/>
        <w:spacing w:after="0" w:line="240" w:lineRule="auto"/>
        <w:ind w:firstLine="1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УВАЖАЕМЫЕ РОДИТЕЛИ!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br/>
        <w:t>ЗАПОМНИТЕ 7 ПРАВИЛ, ЧТОБЫ НЕ ДОПУСТИТЬ НЕЛЕПОЙ ГИБЕЛИ ВАШЕГО РЕБЕНКА</w:t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</w:t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 оставлять ребенка без присмотра, особенно играющего возле окон и стеклянных дверей.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4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 ставить мебель поблизости окон, чтобы ребенок не взобрался на подоконник.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Не следует позволять детям прыгать на кровати или другой мебели, расположенной вблизи окон.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6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7 ПРАВИЛО:</w:t>
      </w:r>
      <w:r w:rsidRPr="004B20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Установить на окна блокираторы, препятствующие открытию окна ребенком самостоятельно</w:t>
      </w:r>
    </w:p>
    <w:p w:rsidR="004B20E9" w:rsidRPr="004B20E9" w:rsidRDefault="004B20E9" w:rsidP="004B20E9">
      <w:pPr>
        <w:shd w:val="clear" w:color="auto" w:fill="FFFFFF"/>
        <w:spacing w:after="0" w:line="240" w:lineRule="auto"/>
        <w:ind w:firstLine="125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98540" cy="8285480"/>
            <wp:effectExtent l="19050" t="0" r="0" b="0"/>
            <wp:docPr id="1" name="Рисунок 1" descr="foto-16-07-2020-10-2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-16-07-2020-10-22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28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20E9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4086860" cy="5025390"/>
            <wp:effectExtent l="19050" t="0" r="8890" b="0"/>
            <wp:docPr id="2" name="Рисунок 2" descr="foto-16-07-2020-10-2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-16-07-2020-10-22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502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B0" w:rsidRDefault="00C544B0"/>
    <w:sectPr w:rsidR="00C5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20E9"/>
    <w:rsid w:val="004B20E9"/>
    <w:rsid w:val="00C5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</cp:revision>
  <dcterms:created xsi:type="dcterms:W3CDTF">2020-07-21T07:58:00Z</dcterms:created>
  <dcterms:modified xsi:type="dcterms:W3CDTF">2020-07-21T08:00:00Z</dcterms:modified>
</cp:coreProperties>
</file>