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0" w:rsidRPr="00E32A3E" w:rsidRDefault="001869F0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A3E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1869F0" w:rsidRPr="00D54E9D" w:rsidRDefault="001869F0" w:rsidP="00E32A3E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1869F0" w:rsidRDefault="001869F0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лавы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Администрации Савоськинского сельского поселения </w:t>
      </w:r>
    </w:p>
    <w:p w:rsidR="001869F0" w:rsidRPr="00E32A3E" w:rsidRDefault="001869F0" w:rsidP="008B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деятельности за </w:t>
      </w:r>
      <w:r>
        <w:rPr>
          <w:rFonts w:ascii="Times New Roman" w:hAnsi="Times New Roman"/>
          <w:b/>
          <w:sz w:val="28"/>
          <w:szCs w:val="28"/>
          <w:u w:val="single"/>
        </w:rPr>
        <w:t>1 полугодие 2017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1869F0" w:rsidRPr="00D54E9D" w:rsidRDefault="001869F0" w:rsidP="00E32A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869F0" w:rsidRPr="00E32A3E" w:rsidRDefault="001869F0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A3E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присутствующие</w:t>
      </w:r>
      <w:r w:rsidRPr="00E32A3E">
        <w:rPr>
          <w:rFonts w:ascii="Times New Roman" w:hAnsi="Times New Roman"/>
          <w:b/>
          <w:sz w:val="28"/>
          <w:szCs w:val="28"/>
        </w:rPr>
        <w:t>!</w:t>
      </w:r>
    </w:p>
    <w:p w:rsidR="001869F0" w:rsidRPr="00D54E9D" w:rsidRDefault="001869F0" w:rsidP="00D04C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1869F0" w:rsidRPr="00D04C79" w:rsidRDefault="001869F0" w:rsidP="00E3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C3380">
        <w:rPr>
          <w:rFonts w:ascii="Times New Roman" w:hAnsi="Times New Roman"/>
          <w:sz w:val="28"/>
          <w:szCs w:val="28"/>
        </w:rPr>
        <w:t>статьи 28</w:t>
      </w:r>
      <w:r w:rsidRPr="00BC338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C3380">
        <w:rPr>
          <w:rFonts w:ascii="Times New Roman" w:hAnsi="Times New Roman"/>
          <w:sz w:val="28"/>
          <w:szCs w:val="28"/>
        </w:rPr>
        <w:t>Решения Собрания депутатов Савоськинского сельского поселения от 06.02.2015. № 59 «О внесении изменений и дополнений в Устав муниципального образования «Савоськинское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представляю отчет о результатах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</w:t>
      </w:r>
      <w:r w:rsidRPr="00D04C79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 полугодие 2017</w:t>
      </w:r>
      <w:r w:rsidRPr="00E32A3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1869F0" w:rsidRPr="00D54E9D" w:rsidRDefault="001869F0" w:rsidP="00D04C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1869F0" w:rsidRDefault="001869F0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статьёй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 w:rsidRPr="00BC3380">
        <w:rPr>
          <w:rFonts w:ascii="Times New Roman" w:hAnsi="Times New Roman"/>
          <w:sz w:val="28"/>
          <w:szCs w:val="28"/>
        </w:rPr>
        <w:t>28</w:t>
      </w:r>
      <w:r w:rsidRPr="00BC338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C3380">
        <w:rPr>
          <w:rFonts w:ascii="Times New Roman" w:hAnsi="Times New Roman"/>
          <w:sz w:val="28"/>
          <w:szCs w:val="28"/>
        </w:rPr>
        <w:t>Решения Собрания депутатов Савоськинского сельского поселения от 06.02.2015. № 59 «О внесении изменений и дополнений в Устав муниципального образования «Савоськинское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D04C79">
        <w:rPr>
          <w:rFonts w:ascii="Times New Roman" w:hAnsi="Times New Roman"/>
          <w:sz w:val="28"/>
          <w:szCs w:val="28"/>
        </w:rPr>
        <w:t xml:space="preserve">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</w:t>
      </w:r>
      <w:r>
        <w:rPr>
          <w:rFonts w:ascii="Times New Roman" w:hAnsi="Times New Roman"/>
          <w:sz w:val="28"/>
          <w:szCs w:val="28"/>
        </w:rPr>
        <w:t>ажданами и организациями. В 2017</w:t>
      </w:r>
      <w:r w:rsidRPr="00D04C79">
        <w:rPr>
          <w:rFonts w:ascii="Times New Roman" w:hAnsi="Times New Roman"/>
          <w:sz w:val="28"/>
          <w:szCs w:val="28"/>
        </w:rPr>
        <w:t xml:space="preserve"> году, представляя интересы муниципального образования в органах государственной власти</w:t>
      </w:r>
      <w:r>
        <w:rPr>
          <w:rFonts w:ascii="Times New Roman" w:hAnsi="Times New Roman"/>
          <w:sz w:val="28"/>
          <w:szCs w:val="28"/>
        </w:rPr>
        <w:t xml:space="preserve">, принимал участие в совещаниях, видеоконференциях, семинарах </w:t>
      </w:r>
      <w:r w:rsidRPr="00D04C79">
        <w:rPr>
          <w:rFonts w:ascii="Times New Roman" w:hAnsi="Times New Roman"/>
          <w:sz w:val="28"/>
          <w:szCs w:val="28"/>
        </w:rPr>
        <w:t>по вопросам социально-экономического развития области, деятельности органов местного самоуправления по решению вопросов местного значения, взаимодействия с правоохранительными и надзорными органами и другим вопросам управления.</w:t>
      </w:r>
      <w:r>
        <w:rPr>
          <w:rFonts w:ascii="Times New Roman" w:hAnsi="Times New Roman"/>
          <w:sz w:val="28"/>
          <w:szCs w:val="28"/>
        </w:rPr>
        <w:t xml:space="preserve"> Участвовал</w:t>
      </w:r>
      <w:r w:rsidRPr="00D04C7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заседаниях Собрания депутатов Савоськинского сельского поселения</w:t>
      </w:r>
      <w:r w:rsidRPr="00D04C79">
        <w:rPr>
          <w:rFonts w:ascii="Times New Roman" w:hAnsi="Times New Roman"/>
          <w:sz w:val="28"/>
          <w:szCs w:val="28"/>
        </w:rPr>
        <w:t xml:space="preserve">, планерных совещаниях при главе администрации </w:t>
      </w:r>
      <w:r>
        <w:rPr>
          <w:rFonts w:ascii="Times New Roman" w:hAnsi="Times New Roman"/>
          <w:sz w:val="28"/>
          <w:szCs w:val="28"/>
        </w:rPr>
        <w:t xml:space="preserve">Зимовниковского </w:t>
      </w:r>
      <w:r w:rsidRPr="00D04C79"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Pr="00D04C79">
        <w:rPr>
          <w:rFonts w:ascii="Times New Roman" w:hAnsi="Times New Roman"/>
          <w:sz w:val="28"/>
          <w:szCs w:val="28"/>
        </w:rPr>
        <w:t>обсуждались текущая обстановка, принимаемые и необходимые меры по решению значимых для населения вопросов.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Кроме того, принимал участие во общественно-политических, культурно-массовых мероприятиях, проходивших в нашем </w:t>
      </w:r>
      <w:r>
        <w:rPr>
          <w:rFonts w:ascii="Times New Roman" w:hAnsi="Times New Roman"/>
          <w:sz w:val="28"/>
          <w:szCs w:val="28"/>
        </w:rPr>
        <w:t>поселении и за его пределами, в том числе и на заседаниях Совета муниципальных образований</w:t>
      </w:r>
      <w:r w:rsidRPr="00D04C79">
        <w:rPr>
          <w:rFonts w:ascii="Times New Roman" w:hAnsi="Times New Roman"/>
          <w:sz w:val="28"/>
          <w:szCs w:val="28"/>
        </w:rPr>
        <w:t>.</w:t>
      </w:r>
    </w:p>
    <w:p w:rsidR="001869F0" w:rsidRDefault="001869F0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Администрацией Савоськинского сельского поселения происходила выдача справок населению – более 230, совершение нотариальных действий – долее 40. Утверждено более 70 постановлений и распоряжений.</w:t>
      </w:r>
    </w:p>
    <w:p w:rsidR="001869F0" w:rsidRPr="00C03563" w:rsidRDefault="001869F0" w:rsidP="0076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нормативно-правовыми актами Администрации Савоськинского сельского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Ежегодно проводится ремонт мемориала воинам, павшим в годы Великой Отечественной войне в хуторе Савоськин и ремонт памятника в хуторе Нововесёлый (это 7,8 тыс.руб.). В 1-ом полугодии 2017 года на противоклещевую обработку муниципальных земель поселения израсходовано 12,4 тыс.руб. Приобретены флаги Российской Федерации и Ростовской области – 1,2 тыс.руб.  На содержание аппарата администрации потрачено – 1291,6 тыс.руб. Заключено 55 муниципальных контрактов на выполнение муниципальных работ и услуг за январь-июнь 2017 года на сумму 329,017 тыс. руб.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на МУК СДК «Савоськинский» составили 729,7 тыс. руб. В данную сумму входят: денежное содержание работкам, оплата коммунальных услуг, услуги на содержание имущества, оплата налогов.      </w:t>
      </w:r>
    </w:p>
    <w:p w:rsidR="001869F0" w:rsidRPr="00B4752B" w:rsidRDefault="001869F0" w:rsidP="003B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31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Большое внимание</w:t>
      </w:r>
      <w:r w:rsidRPr="00D04C79">
        <w:rPr>
          <w:rFonts w:ascii="Times New Roman" w:hAnsi="Times New Roman"/>
          <w:sz w:val="28"/>
          <w:szCs w:val="28"/>
        </w:rPr>
        <w:t xml:space="preserve"> уделялось вопросам у</w:t>
      </w:r>
      <w:r>
        <w:rPr>
          <w:rFonts w:ascii="Times New Roman" w:hAnsi="Times New Roman"/>
          <w:sz w:val="28"/>
          <w:szCs w:val="28"/>
        </w:rPr>
        <w:t xml:space="preserve">лучшения санитарного состояния, </w:t>
      </w:r>
      <w:r w:rsidRPr="00D04C79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, соблюдению правил содержания животных</w:t>
      </w:r>
      <w:r w:rsidRPr="00D04C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Неоднократно проводились субботники по наведению чистоты и порядка в поселении. За всеми организациями закреплены территории для приведения их в надлежащее состояние. Благодаря усилиям работников ООО Племзавода Кирова, соцработников, работников почты, администрации, ФАП, жителей поселения регулярно производилась уборка от сорной растительности мусора, их вывоз. На основании постановления от 31.03.2017 года № 18 </w:t>
      </w:r>
      <w:r w:rsidRPr="00987643">
        <w:rPr>
          <w:rFonts w:ascii="Times New Roman" w:hAnsi="Times New Roman"/>
          <w:sz w:val="28"/>
          <w:szCs w:val="28"/>
        </w:rPr>
        <w:t>«Об  организации общественных  работ  на      территории     Савоськинского  сельского поселения»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B4752B">
        <w:rPr>
          <w:rFonts w:ascii="Times New Roman" w:hAnsi="Times New Roman"/>
          <w:sz w:val="28"/>
          <w:szCs w:val="28"/>
        </w:rPr>
        <w:t>няты на работы по благоустройству территории поселения Администрацией Савоськинского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5 (пять) граждан, в том числе 1 несовершеннолетний гражданин из неблагополучной семьи (запланированные средства составили 19,1 тыс. рублей). Ими проводятся работы по </w:t>
      </w:r>
      <w:r w:rsidRPr="00B4752B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>у</w:t>
      </w:r>
      <w:r w:rsidRPr="00B4752B">
        <w:rPr>
          <w:rFonts w:ascii="Times New Roman" w:hAnsi="Times New Roman"/>
          <w:sz w:val="28"/>
          <w:szCs w:val="28"/>
        </w:rPr>
        <w:t xml:space="preserve"> за посаженным в 2016 года парком в хуторе Савоськин (побелка, прополка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752B">
        <w:rPr>
          <w:rFonts w:ascii="Times New Roman" w:hAnsi="Times New Roman"/>
          <w:sz w:val="28"/>
          <w:szCs w:val="28"/>
        </w:rPr>
        <w:t>скашивание травы</w:t>
      </w:r>
      <w:r>
        <w:rPr>
          <w:rFonts w:ascii="Times New Roman" w:hAnsi="Times New Roman"/>
          <w:sz w:val="28"/>
          <w:szCs w:val="28"/>
        </w:rPr>
        <w:t>. П</w:t>
      </w:r>
      <w:r w:rsidRPr="00B4752B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Pr="00B4752B">
        <w:rPr>
          <w:rFonts w:ascii="Times New Roman" w:hAnsi="Times New Roman"/>
          <w:sz w:val="28"/>
          <w:szCs w:val="28"/>
        </w:rPr>
        <w:t xml:space="preserve"> акарицидны</w:t>
      </w:r>
      <w:r>
        <w:rPr>
          <w:rFonts w:ascii="Times New Roman" w:hAnsi="Times New Roman"/>
          <w:sz w:val="28"/>
          <w:szCs w:val="28"/>
        </w:rPr>
        <w:t>е</w:t>
      </w:r>
      <w:r w:rsidRPr="00B4752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B4752B">
        <w:rPr>
          <w:rFonts w:ascii="Times New Roman" w:hAnsi="Times New Roman"/>
          <w:sz w:val="28"/>
          <w:szCs w:val="28"/>
        </w:rPr>
        <w:t xml:space="preserve"> на территории стадиона х. Савоськин, детской игровой площадки</w:t>
      </w:r>
      <w:r>
        <w:rPr>
          <w:rFonts w:ascii="Times New Roman" w:hAnsi="Times New Roman"/>
          <w:sz w:val="28"/>
          <w:szCs w:val="28"/>
        </w:rPr>
        <w:t xml:space="preserve">, кладбища хутора Савоськин. На территории кладбища хутора Савоськин проходят субботники по </w:t>
      </w:r>
      <w:r w:rsidRPr="00B4752B">
        <w:rPr>
          <w:rFonts w:ascii="Times New Roman" w:hAnsi="Times New Roman"/>
          <w:sz w:val="28"/>
          <w:szCs w:val="28"/>
        </w:rPr>
        <w:t>уборка 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4752B">
        <w:rPr>
          <w:rFonts w:ascii="Times New Roman" w:hAnsi="Times New Roman"/>
          <w:sz w:val="28"/>
          <w:szCs w:val="28"/>
        </w:rPr>
        <w:t>поселения, посадка растител</w:t>
      </w:r>
      <w:r>
        <w:rPr>
          <w:rFonts w:ascii="Times New Roman" w:hAnsi="Times New Roman"/>
          <w:sz w:val="28"/>
          <w:szCs w:val="28"/>
        </w:rPr>
        <w:t>ьности (кустов можжевельника), купленных Главой КФХ Куделиным Сергеем Николаевичем. В апреле и мае благодаря усилиям работников Администрации, Дома культуры, соц. работникам, депутатов были приведены в порядок</w:t>
      </w:r>
      <w:r w:rsidRPr="00B4752B">
        <w:rPr>
          <w:rFonts w:ascii="Times New Roman" w:hAnsi="Times New Roman"/>
          <w:sz w:val="28"/>
          <w:szCs w:val="28"/>
        </w:rPr>
        <w:t xml:space="preserve"> места захоронений, памятников, мемориалов погибшим в ВОВ</w:t>
      </w:r>
      <w:r>
        <w:rPr>
          <w:rFonts w:ascii="Times New Roman" w:hAnsi="Times New Roman"/>
          <w:sz w:val="28"/>
          <w:szCs w:val="28"/>
        </w:rPr>
        <w:t xml:space="preserve"> в хуторах Савоськин, Нововесёлый. Это обрезка сухих деревьев, прополка клумб, покраска. Произведена замена </w:t>
      </w:r>
      <w:r w:rsidRPr="00B4752B">
        <w:rPr>
          <w:rFonts w:ascii="Times New Roman" w:hAnsi="Times New Roman"/>
          <w:sz w:val="28"/>
          <w:szCs w:val="28"/>
        </w:rPr>
        <w:t>ламп уличного освещения, режимного электронно-часового механизма (таймера)</w:t>
      </w:r>
      <w:r>
        <w:rPr>
          <w:rFonts w:ascii="Times New Roman" w:hAnsi="Times New Roman"/>
          <w:sz w:val="28"/>
          <w:szCs w:val="28"/>
        </w:rPr>
        <w:t>. Начаты работы по восстановлению парковой зоны по улицам Кирова и Октябрьская хутора Савоськин. Спилены около 40 сухих деревьев. В 2017 году будут проведены работы по рекультивации почвы с целью подготовки мест для высаживания саженцев деревьев.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контроле ситуация по противопожарному режиму в поселении. Проведены следующие мероприятия:</w:t>
      </w:r>
    </w:p>
    <w:p w:rsidR="001869F0" w:rsidRDefault="001869F0" w:rsidP="00911F4A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постановление</w:t>
      </w:r>
      <w:r w:rsidRPr="00911F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01.04.2017. № </w:t>
      </w:r>
      <w:r w:rsidRPr="00911F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11F4A">
        <w:rPr>
          <w:rFonts w:ascii="Times New Roman" w:hAnsi="Times New Roman"/>
          <w:sz w:val="28"/>
          <w:szCs w:val="28"/>
        </w:rPr>
        <w:t xml:space="preserve"> «</w:t>
      </w:r>
      <w:r w:rsidRPr="008E3B2D">
        <w:rPr>
          <w:rFonts w:ascii="Times New Roman" w:hAnsi="Times New Roman"/>
          <w:sz w:val="28"/>
          <w:szCs w:val="28"/>
        </w:rPr>
        <w:t xml:space="preserve">О введении особого противопожарного режима на территории Савоськинского сельского    поселения    в    2017   году </w:t>
      </w:r>
    </w:p>
    <w:p w:rsidR="001869F0" w:rsidRDefault="001869F0" w:rsidP="000D34F4">
      <w:pPr>
        <w:widowControl w:val="0"/>
        <w:numPr>
          <w:ilvl w:val="0"/>
          <w:numId w:val="3"/>
        </w:numPr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газо-, электробытовыми приборами;</w:t>
      </w:r>
    </w:p>
    <w:p w:rsidR="001869F0" w:rsidRDefault="001869F0" w:rsidP="00911F4A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сельхозорганизациями (ООО Племзавод Кирова, К(ф)Х) проведены опашки территорий;</w:t>
      </w:r>
    </w:p>
    <w:p w:rsidR="001869F0" w:rsidRDefault="001869F0" w:rsidP="00714AB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1869F0" w:rsidRPr="00D04C79" w:rsidRDefault="001869F0" w:rsidP="00714AB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проводится контроль за противопожарной ситуацией в поселении.</w:t>
      </w:r>
    </w:p>
    <w:p w:rsidR="001869F0" w:rsidRPr="00D04C79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04C79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r>
        <w:rPr>
          <w:rFonts w:ascii="Times New Roman" w:hAnsi="Times New Roman"/>
          <w:sz w:val="28"/>
          <w:szCs w:val="28"/>
        </w:rPr>
        <w:t>За 1-ое полугодие 2017 года</w:t>
      </w:r>
      <w:r w:rsidRPr="00D04C79">
        <w:rPr>
          <w:rFonts w:ascii="Times New Roman" w:hAnsi="Times New Roman"/>
          <w:sz w:val="28"/>
          <w:szCs w:val="28"/>
        </w:rPr>
        <w:t xml:space="preserve"> в адрес </w:t>
      </w:r>
      <w:r>
        <w:rPr>
          <w:rFonts w:ascii="Times New Roman" w:hAnsi="Times New Roman"/>
          <w:sz w:val="28"/>
          <w:szCs w:val="28"/>
        </w:rPr>
        <w:t>Г</w:t>
      </w:r>
      <w:r w:rsidRPr="00D04C79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04C79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>51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устное и 5 письменных обращений от граждан</w:t>
      </w:r>
      <w:r w:rsidRPr="00D04C79">
        <w:rPr>
          <w:rFonts w:ascii="Times New Roman" w:hAnsi="Times New Roman"/>
          <w:sz w:val="28"/>
          <w:szCs w:val="28"/>
        </w:rPr>
        <w:t xml:space="preserve">, связанные </w:t>
      </w:r>
      <w:r>
        <w:rPr>
          <w:rFonts w:ascii="Times New Roman" w:hAnsi="Times New Roman"/>
          <w:sz w:val="28"/>
          <w:szCs w:val="28"/>
        </w:rPr>
        <w:t xml:space="preserve">приватизацией квартир, </w:t>
      </w:r>
      <w:r w:rsidRPr="00D04C7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благоустройством и правилами содержания домашних животных на территории поселения, работой системы водоснабжения и квитанциями по оплате за воду. 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истекший период 2017 года уделено внимание социальным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D04C79">
        <w:rPr>
          <w:rFonts w:ascii="Times New Roman" w:hAnsi="Times New Roman"/>
          <w:sz w:val="28"/>
          <w:szCs w:val="28"/>
        </w:rPr>
        <w:t>, среди к</w:t>
      </w:r>
      <w:r>
        <w:rPr>
          <w:rFonts w:ascii="Times New Roman" w:hAnsi="Times New Roman"/>
          <w:sz w:val="28"/>
          <w:szCs w:val="28"/>
        </w:rPr>
        <w:t>оторых</w:t>
      </w:r>
      <w:r w:rsidRPr="00D04C79">
        <w:rPr>
          <w:rFonts w:ascii="Times New Roman" w:hAnsi="Times New Roman"/>
          <w:sz w:val="28"/>
          <w:szCs w:val="28"/>
        </w:rPr>
        <w:t xml:space="preserve"> персональных поздравлений </w:t>
      </w:r>
      <w:r>
        <w:rPr>
          <w:rFonts w:ascii="Times New Roman" w:hAnsi="Times New Roman"/>
          <w:sz w:val="28"/>
          <w:szCs w:val="28"/>
        </w:rPr>
        <w:t>старейшим жителям поселения</w:t>
      </w:r>
      <w:r w:rsidRPr="00D04C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мониторинга среди тружеников тыла и участников ВОВ 1941-1945 по выявлению проблем, беспокоящие данные категории граждан, оказать посильную помощь. Проведена акция «Бессмертный полк», которая привлекла многих жителей поселения. В начале июня в хуторе Нововесёлый был проведён праздник «Малая Родина», собравший около 200 человек.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участковый уполномоченный, представитель казачьей дружины, народная дружина.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конец первого полугодия 2017 года численность зарегистрированного населения составила 1177 человека, родилось – 3 человека, умерло – 7 человек. В состав поселения входят 4 населённых пункта со следующим количеством зарегистрированных граждан: хутор Калинин – 28 человек; хутор Курячий – 69 человека; хутор Нововесёлый – 146 человек; хутор Савоськин – 938 человека.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поселении проживают следующие основные национальности: русские – 1033 человека, аварцы – 73 человека, чеченцы – 43 человека. Численность населения от 0 до 16 лет составляет 189 человека, трудоспособный возраст – 639 человека, пенсионеры – 351 человек.</w:t>
      </w:r>
    </w:p>
    <w:p w:rsidR="001869F0" w:rsidRDefault="001869F0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решения вопросов и проблем поселения необходима совместная работа всех граждан, организаций поселения. Только совместными усилиями можно преодолеть все препятствия и работать на благо нашей малой Родины.</w:t>
      </w:r>
    </w:p>
    <w:p w:rsidR="001869F0" w:rsidRPr="00D04C79" w:rsidRDefault="001869F0" w:rsidP="001B6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9F0" w:rsidRDefault="001869F0" w:rsidP="001B6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9F0" w:rsidRDefault="001869F0" w:rsidP="001B6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9F0" w:rsidRPr="00D04C79" w:rsidRDefault="001869F0" w:rsidP="001B6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Default="001869F0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9F0" w:rsidRPr="00D04C79" w:rsidRDefault="001869F0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69F0" w:rsidRPr="00D04C79" w:rsidSect="00446E4E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207EF"/>
    <w:rsid w:val="00024BEC"/>
    <w:rsid w:val="00025DF4"/>
    <w:rsid w:val="00036E55"/>
    <w:rsid w:val="00043EFE"/>
    <w:rsid w:val="000532CD"/>
    <w:rsid w:val="000559BF"/>
    <w:rsid w:val="000671EB"/>
    <w:rsid w:val="0007014C"/>
    <w:rsid w:val="00075F0E"/>
    <w:rsid w:val="00081862"/>
    <w:rsid w:val="000B08BA"/>
    <w:rsid w:val="000C1A37"/>
    <w:rsid w:val="000C1C89"/>
    <w:rsid w:val="000C32E9"/>
    <w:rsid w:val="000D2D2F"/>
    <w:rsid w:val="000D34F4"/>
    <w:rsid w:val="000D3769"/>
    <w:rsid w:val="000D5067"/>
    <w:rsid w:val="000E2750"/>
    <w:rsid w:val="000E37B4"/>
    <w:rsid w:val="000F7182"/>
    <w:rsid w:val="001050B4"/>
    <w:rsid w:val="0012419E"/>
    <w:rsid w:val="00125629"/>
    <w:rsid w:val="001364A0"/>
    <w:rsid w:val="0014525C"/>
    <w:rsid w:val="00160A40"/>
    <w:rsid w:val="0016237D"/>
    <w:rsid w:val="001775F9"/>
    <w:rsid w:val="001869F0"/>
    <w:rsid w:val="001A46EA"/>
    <w:rsid w:val="001B20F5"/>
    <w:rsid w:val="001B6B7C"/>
    <w:rsid w:val="001C1458"/>
    <w:rsid w:val="001C6EA3"/>
    <w:rsid w:val="001C7FEC"/>
    <w:rsid w:val="001F0219"/>
    <w:rsid w:val="002047C2"/>
    <w:rsid w:val="002110C7"/>
    <w:rsid w:val="00211520"/>
    <w:rsid w:val="002159F3"/>
    <w:rsid w:val="00251D32"/>
    <w:rsid w:val="002626A1"/>
    <w:rsid w:val="00263FE8"/>
    <w:rsid w:val="00273156"/>
    <w:rsid w:val="00280462"/>
    <w:rsid w:val="0028309E"/>
    <w:rsid w:val="00287C24"/>
    <w:rsid w:val="00294EAC"/>
    <w:rsid w:val="002A5E52"/>
    <w:rsid w:val="002B4E05"/>
    <w:rsid w:val="002B7823"/>
    <w:rsid w:val="002C5FF4"/>
    <w:rsid w:val="002D76B6"/>
    <w:rsid w:val="002F58F5"/>
    <w:rsid w:val="002F7646"/>
    <w:rsid w:val="003014E5"/>
    <w:rsid w:val="00301671"/>
    <w:rsid w:val="00305A7D"/>
    <w:rsid w:val="003070E8"/>
    <w:rsid w:val="003119B2"/>
    <w:rsid w:val="00311CC0"/>
    <w:rsid w:val="00312D06"/>
    <w:rsid w:val="0032706B"/>
    <w:rsid w:val="00333778"/>
    <w:rsid w:val="003446DE"/>
    <w:rsid w:val="00375984"/>
    <w:rsid w:val="00397D68"/>
    <w:rsid w:val="003A202A"/>
    <w:rsid w:val="003B17A2"/>
    <w:rsid w:val="003B491C"/>
    <w:rsid w:val="003C331C"/>
    <w:rsid w:val="003C4A02"/>
    <w:rsid w:val="003D59DE"/>
    <w:rsid w:val="003D6381"/>
    <w:rsid w:val="003F0E68"/>
    <w:rsid w:val="003F3626"/>
    <w:rsid w:val="00407EE5"/>
    <w:rsid w:val="00414865"/>
    <w:rsid w:val="00417C4D"/>
    <w:rsid w:val="00426424"/>
    <w:rsid w:val="00431263"/>
    <w:rsid w:val="00444C2B"/>
    <w:rsid w:val="004466B9"/>
    <w:rsid w:val="00446E4E"/>
    <w:rsid w:val="0047029B"/>
    <w:rsid w:val="0048794D"/>
    <w:rsid w:val="00491AF1"/>
    <w:rsid w:val="004921D2"/>
    <w:rsid w:val="004947D3"/>
    <w:rsid w:val="004A7C41"/>
    <w:rsid w:val="004B2EB0"/>
    <w:rsid w:val="004D392E"/>
    <w:rsid w:val="004E1AFA"/>
    <w:rsid w:val="004E56C7"/>
    <w:rsid w:val="004F3A5B"/>
    <w:rsid w:val="004F4C76"/>
    <w:rsid w:val="005117F9"/>
    <w:rsid w:val="00522B69"/>
    <w:rsid w:val="00530852"/>
    <w:rsid w:val="005339AA"/>
    <w:rsid w:val="00551821"/>
    <w:rsid w:val="0056140A"/>
    <w:rsid w:val="00562F7E"/>
    <w:rsid w:val="00567F90"/>
    <w:rsid w:val="00590B8D"/>
    <w:rsid w:val="005944AD"/>
    <w:rsid w:val="00594C76"/>
    <w:rsid w:val="005A320A"/>
    <w:rsid w:val="005E1214"/>
    <w:rsid w:val="005E73C1"/>
    <w:rsid w:val="005E7C85"/>
    <w:rsid w:val="005F0E2D"/>
    <w:rsid w:val="005F2F59"/>
    <w:rsid w:val="0062742D"/>
    <w:rsid w:val="0063328B"/>
    <w:rsid w:val="00640858"/>
    <w:rsid w:val="00677B1D"/>
    <w:rsid w:val="0068098C"/>
    <w:rsid w:val="006927C5"/>
    <w:rsid w:val="00697509"/>
    <w:rsid w:val="006A5B4D"/>
    <w:rsid w:val="006B33C1"/>
    <w:rsid w:val="006B4A9C"/>
    <w:rsid w:val="006D7768"/>
    <w:rsid w:val="006E7654"/>
    <w:rsid w:val="006F2856"/>
    <w:rsid w:val="00714050"/>
    <w:rsid w:val="00714AB9"/>
    <w:rsid w:val="00715A75"/>
    <w:rsid w:val="00734119"/>
    <w:rsid w:val="007508F0"/>
    <w:rsid w:val="007518F0"/>
    <w:rsid w:val="007607FE"/>
    <w:rsid w:val="00772A41"/>
    <w:rsid w:val="0079285A"/>
    <w:rsid w:val="0079781D"/>
    <w:rsid w:val="00797FA1"/>
    <w:rsid w:val="007A2D75"/>
    <w:rsid w:val="007B1E25"/>
    <w:rsid w:val="007B24B3"/>
    <w:rsid w:val="007B3BE3"/>
    <w:rsid w:val="007C3868"/>
    <w:rsid w:val="007D0132"/>
    <w:rsid w:val="007D5B5F"/>
    <w:rsid w:val="00807C11"/>
    <w:rsid w:val="008150EC"/>
    <w:rsid w:val="00856F19"/>
    <w:rsid w:val="00861C8F"/>
    <w:rsid w:val="00874013"/>
    <w:rsid w:val="008B0D39"/>
    <w:rsid w:val="008E3B2D"/>
    <w:rsid w:val="009029BD"/>
    <w:rsid w:val="00911F4A"/>
    <w:rsid w:val="0091750B"/>
    <w:rsid w:val="009279D1"/>
    <w:rsid w:val="00932BCC"/>
    <w:rsid w:val="009375D0"/>
    <w:rsid w:val="00951DDC"/>
    <w:rsid w:val="0097066F"/>
    <w:rsid w:val="009821BA"/>
    <w:rsid w:val="00987643"/>
    <w:rsid w:val="00990491"/>
    <w:rsid w:val="00991BCB"/>
    <w:rsid w:val="009A3795"/>
    <w:rsid w:val="009B35AD"/>
    <w:rsid w:val="009C497E"/>
    <w:rsid w:val="009D4783"/>
    <w:rsid w:val="00A049A5"/>
    <w:rsid w:val="00A06107"/>
    <w:rsid w:val="00A11E11"/>
    <w:rsid w:val="00A27470"/>
    <w:rsid w:val="00A34A27"/>
    <w:rsid w:val="00A400E7"/>
    <w:rsid w:val="00A42572"/>
    <w:rsid w:val="00A53300"/>
    <w:rsid w:val="00A62145"/>
    <w:rsid w:val="00A835C2"/>
    <w:rsid w:val="00A860B8"/>
    <w:rsid w:val="00A86D0E"/>
    <w:rsid w:val="00A929F1"/>
    <w:rsid w:val="00A96551"/>
    <w:rsid w:val="00A97768"/>
    <w:rsid w:val="00AA1BE8"/>
    <w:rsid w:val="00AA27BF"/>
    <w:rsid w:val="00AA6F07"/>
    <w:rsid w:val="00AD3365"/>
    <w:rsid w:val="00AE69F2"/>
    <w:rsid w:val="00AF191C"/>
    <w:rsid w:val="00AF1DA1"/>
    <w:rsid w:val="00B10E3C"/>
    <w:rsid w:val="00B1198F"/>
    <w:rsid w:val="00B25CAD"/>
    <w:rsid w:val="00B424DB"/>
    <w:rsid w:val="00B46753"/>
    <w:rsid w:val="00B4752B"/>
    <w:rsid w:val="00B52C52"/>
    <w:rsid w:val="00B54F1A"/>
    <w:rsid w:val="00B663B0"/>
    <w:rsid w:val="00B6725B"/>
    <w:rsid w:val="00B75401"/>
    <w:rsid w:val="00B827DD"/>
    <w:rsid w:val="00B828C2"/>
    <w:rsid w:val="00B86143"/>
    <w:rsid w:val="00B910C2"/>
    <w:rsid w:val="00BA312B"/>
    <w:rsid w:val="00BC3380"/>
    <w:rsid w:val="00BD0053"/>
    <w:rsid w:val="00BD4BC5"/>
    <w:rsid w:val="00BE4FDB"/>
    <w:rsid w:val="00BF06EF"/>
    <w:rsid w:val="00BF6E0E"/>
    <w:rsid w:val="00C03563"/>
    <w:rsid w:val="00C13278"/>
    <w:rsid w:val="00C145B4"/>
    <w:rsid w:val="00C3504B"/>
    <w:rsid w:val="00C35AE3"/>
    <w:rsid w:val="00C35B5F"/>
    <w:rsid w:val="00C6604B"/>
    <w:rsid w:val="00C73774"/>
    <w:rsid w:val="00C8414B"/>
    <w:rsid w:val="00C94629"/>
    <w:rsid w:val="00CA145F"/>
    <w:rsid w:val="00CA4370"/>
    <w:rsid w:val="00CD6D89"/>
    <w:rsid w:val="00CF01DB"/>
    <w:rsid w:val="00CF4D2F"/>
    <w:rsid w:val="00D0394C"/>
    <w:rsid w:val="00D04C79"/>
    <w:rsid w:val="00D1413E"/>
    <w:rsid w:val="00D4660E"/>
    <w:rsid w:val="00D46D2C"/>
    <w:rsid w:val="00D5457B"/>
    <w:rsid w:val="00D54E9D"/>
    <w:rsid w:val="00D63EC2"/>
    <w:rsid w:val="00D67266"/>
    <w:rsid w:val="00D70406"/>
    <w:rsid w:val="00D71225"/>
    <w:rsid w:val="00D76308"/>
    <w:rsid w:val="00D85EE8"/>
    <w:rsid w:val="00DA22B3"/>
    <w:rsid w:val="00DA7B2C"/>
    <w:rsid w:val="00DC1085"/>
    <w:rsid w:val="00DD22A0"/>
    <w:rsid w:val="00DD4E56"/>
    <w:rsid w:val="00DE13AE"/>
    <w:rsid w:val="00DE4B1B"/>
    <w:rsid w:val="00DF3C94"/>
    <w:rsid w:val="00E12EA8"/>
    <w:rsid w:val="00E17231"/>
    <w:rsid w:val="00E24FFA"/>
    <w:rsid w:val="00E2704F"/>
    <w:rsid w:val="00E32A3E"/>
    <w:rsid w:val="00E41922"/>
    <w:rsid w:val="00E72DB9"/>
    <w:rsid w:val="00EA1EEB"/>
    <w:rsid w:val="00EA3242"/>
    <w:rsid w:val="00EB0F30"/>
    <w:rsid w:val="00EC1DAB"/>
    <w:rsid w:val="00EC4601"/>
    <w:rsid w:val="00ED440A"/>
    <w:rsid w:val="00ED58F0"/>
    <w:rsid w:val="00EE3092"/>
    <w:rsid w:val="00EE4AD4"/>
    <w:rsid w:val="00EE6DD1"/>
    <w:rsid w:val="00EF21AC"/>
    <w:rsid w:val="00F01832"/>
    <w:rsid w:val="00F04B89"/>
    <w:rsid w:val="00F1384F"/>
    <w:rsid w:val="00F31BB0"/>
    <w:rsid w:val="00F44897"/>
    <w:rsid w:val="00F45FAE"/>
    <w:rsid w:val="00F477B4"/>
    <w:rsid w:val="00F72CE1"/>
    <w:rsid w:val="00F74E2E"/>
    <w:rsid w:val="00F76494"/>
    <w:rsid w:val="00F80CC8"/>
    <w:rsid w:val="00F80F71"/>
    <w:rsid w:val="00F93840"/>
    <w:rsid w:val="00FB1473"/>
    <w:rsid w:val="00FB2C46"/>
    <w:rsid w:val="00FB61D8"/>
    <w:rsid w:val="00FD2749"/>
    <w:rsid w:val="00FD7D29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s1">
    <w:name w:val="s1"/>
    <w:basedOn w:val="DefaultParagraphFont"/>
    <w:uiPriority w:val="99"/>
    <w:rsid w:val="00B475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21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463</TotalTime>
  <Pages>3</Pages>
  <Words>1167</Words>
  <Characters>6657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242</cp:revision>
  <cp:lastPrinted>2017-07-26T14:52:00Z</cp:lastPrinted>
  <dcterms:created xsi:type="dcterms:W3CDTF">2015-07-03T10:34:00Z</dcterms:created>
  <dcterms:modified xsi:type="dcterms:W3CDTF">2017-08-21T06:40:00Z</dcterms:modified>
</cp:coreProperties>
</file>