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538" w:rsidRDefault="00485538" w:rsidP="00EA35D0">
      <w:pPr>
        <w:pStyle w:val="a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Приложение 4</w:t>
      </w:r>
    </w:p>
    <w:p w:rsidR="00485538" w:rsidRDefault="00485538" w:rsidP="00EA35D0">
      <w:pPr>
        <w:pStyle w:val="a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</w:p>
    <w:p w:rsidR="00485538" w:rsidRDefault="00485538" w:rsidP="00D55A74">
      <w:pPr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Савоськинского сельского поселения </w:t>
      </w:r>
    </w:p>
    <w:p w:rsidR="00485538" w:rsidRDefault="00485538" w:rsidP="00D55A74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snapToGrid w:val="0"/>
          <w:sz w:val="28"/>
          <w:szCs w:val="28"/>
        </w:rPr>
        <w:t>от 28.12.2016. № 15</w:t>
      </w:r>
    </w:p>
    <w:p w:rsidR="00485538" w:rsidRDefault="00485538" w:rsidP="00C053A5">
      <w:pPr>
        <w:jc w:val="both"/>
      </w:pPr>
    </w:p>
    <w:p w:rsidR="00485538" w:rsidRDefault="00485538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</w:t>
      </w:r>
    </w:p>
    <w:p w:rsidR="00485538" w:rsidRPr="001F30A2" w:rsidRDefault="00485538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 xml:space="preserve">плановый период </w:t>
      </w:r>
      <w:r w:rsidRPr="001F30A2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8</w:t>
      </w:r>
      <w:r w:rsidRPr="001F30A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 2019 </w:t>
      </w:r>
      <w:r w:rsidRPr="001F30A2">
        <w:rPr>
          <w:b/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>ов</w:t>
      </w:r>
    </w:p>
    <w:p w:rsidR="00485538" w:rsidRDefault="00485538" w:rsidP="00C431CA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>(тыс. рублей)</w:t>
      </w:r>
    </w:p>
    <w:tbl>
      <w:tblPr>
        <w:tblW w:w="10777" w:type="dxa"/>
        <w:tblInd w:w="-601" w:type="dxa"/>
        <w:tblLayout w:type="fixed"/>
        <w:tblLook w:val="0000"/>
      </w:tblPr>
      <w:tblGrid>
        <w:gridCol w:w="3229"/>
        <w:gridCol w:w="3859"/>
        <w:gridCol w:w="1901"/>
        <w:gridCol w:w="1788"/>
      </w:tblGrid>
      <w:tr w:rsidR="00485538" w:rsidTr="00716817">
        <w:trPr>
          <w:trHeight w:val="540"/>
        </w:trPr>
        <w:tc>
          <w:tcPr>
            <w:tcW w:w="3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538" w:rsidRDefault="00485538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85538" w:rsidRDefault="00485538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5538" w:rsidRDefault="00485538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485538" w:rsidTr="00B162F5">
        <w:trPr>
          <w:trHeight w:val="735"/>
        </w:trPr>
        <w:tc>
          <w:tcPr>
            <w:tcW w:w="3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38" w:rsidRDefault="00485538" w:rsidP="00F974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85538" w:rsidRDefault="00485538" w:rsidP="00F974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5538" w:rsidRDefault="00485538" w:rsidP="003F4A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2018 год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5538" w:rsidRDefault="00485538" w:rsidP="003F4A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2019 год</w:t>
            </w:r>
          </w:p>
        </w:tc>
      </w:tr>
    </w:tbl>
    <w:p w:rsidR="00485538" w:rsidRPr="00010A46" w:rsidRDefault="00485538" w:rsidP="001D1C9D">
      <w:pPr>
        <w:rPr>
          <w:sz w:val="2"/>
          <w:szCs w:val="2"/>
        </w:rPr>
      </w:pPr>
    </w:p>
    <w:tbl>
      <w:tblPr>
        <w:tblW w:w="107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0"/>
        <w:gridCol w:w="48"/>
        <w:gridCol w:w="3911"/>
        <w:gridCol w:w="1920"/>
        <w:gridCol w:w="1800"/>
      </w:tblGrid>
      <w:tr w:rsidR="00485538" w:rsidRPr="00C61A40" w:rsidTr="00B162F5">
        <w:trPr>
          <w:trHeight w:val="241"/>
          <w:tblHeader/>
        </w:trPr>
        <w:tc>
          <w:tcPr>
            <w:tcW w:w="3158" w:type="dxa"/>
            <w:gridSpan w:val="2"/>
          </w:tcPr>
          <w:p w:rsidR="00485538" w:rsidRPr="00C61A40" w:rsidRDefault="00485538" w:rsidP="00F9746C">
            <w:pPr>
              <w:jc w:val="center"/>
              <w:rPr>
                <w:sz w:val="28"/>
                <w:szCs w:val="28"/>
              </w:rPr>
            </w:pPr>
            <w:bookmarkStart w:id="0" w:name="RANGE!A1:D34"/>
            <w:bookmarkEnd w:id="0"/>
            <w:r w:rsidRPr="00C61A40">
              <w:rPr>
                <w:sz w:val="28"/>
                <w:szCs w:val="28"/>
              </w:rPr>
              <w:t>1</w:t>
            </w:r>
          </w:p>
        </w:tc>
        <w:tc>
          <w:tcPr>
            <w:tcW w:w="3911" w:type="dxa"/>
          </w:tcPr>
          <w:p w:rsidR="00485538" w:rsidRPr="00C61A40" w:rsidRDefault="00485538" w:rsidP="00F9746C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2</w:t>
            </w:r>
          </w:p>
        </w:tc>
        <w:tc>
          <w:tcPr>
            <w:tcW w:w="1920" w:type="dxa"/>
            <w:noWrap/>
          </w:tcPr>
          <w:p w:rsidR="00485538" w:rsidRPr="00C61A40" w:rsidRDefault="00485538" w:rsidP="00F9746C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3</w:t>
            </w:r>
          </w:p>
        </w:tc>
        <w:tc>
          <w:tcPr>
            <w:tcW w:w="1800" w:type="dxa"/>
            <w:noWrap/>
          </w:tcPr>
          <w:p w:rsidR="00485538" w:rsidRPr="00C61A40" w:rsidRDefault="00485538" w:rsidP="00F9746C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4</w:t>
            </w:r>
          </w:p>
        </w:tc>
      </w:tr>
      <w:tr w:rsidR="00485538" w:rsidRPr="00B7773D" w:rsidTr="00850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113"/>
        </w:trPr>
        <w:tc>
          <w:tcPr>
            <w:tcW w:w="3110" w:type="dxa"/>
            <w:tcBorders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16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01 00 00 00 00 0000 000</w:t>
            </w:r>
          </w:p>
        </w:tc>
        <w:tc>
          <w:tcPr>
            <w:tcW w:w="3959" w:type="dxa"/>
            <w:gridSpan w:val="2"/>
            <w:tcBorders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20" w:type="dxa"/>
            <w:tcBorders>
              <w:left w:val="nil"/>
              <w:bottom w:val="nil"/>
              <w:right w:val="nil"/>
            </w:tcBorders>
            <w:noWrap/>
          </w:tcPr>
          <w:p w:rsidR="00485538" w:rsidRPr="00B7773D" w:rsidRDefault="00485538" w:rsidP="009B05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</w:tcPr>
          <w:p w:rsidR="00485538" w:rsidRPr="00B7773D" w:rsidRDefault="00485538" w:rsidP="009B05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85538" w:rsidRPr="00B7773D" w:rsidTr="00B16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01 05 00 00 00 0000 000</w:t>
            </w: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85538" w:rsidRPr="00B7773D" w:rsidTr="00B16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01 05 00 00 00 0000 500</w:t>
            </w: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85538" w:rsidRPr="00937EB9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4304,2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4220,5</w:t>
            </w:r>
          </w:p>
        </w:tc>
      </w:tr>
      <w:tr w:rsidR="00485538" w:rsidRPr="00B7773D" w:rsidTr="00B16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01 05 02 00 00 0000 500</w:t>
            </w: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4304,2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4220,5</w:t>
            </w:r>
          </w:p>
        </w:tc>
      </w:tr>
      <w:tr w:rsidR="00485538" w:rsidRPr="00B7773D" w:rsidTr="00B16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01 05 02 01 00 0000 510</w:t>
            </w: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4304,2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4220,5</w:t>
            </w:r>
          </w:p>
        </w:tc>
      </w:tr>
      <w:tr w:rsidR="00485538" w:rsidRPr="00B7773D" w:rsidTr="00B16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B7773D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денежных средств бюджето</w:t>
            </w:r>
            <w:r>
              <w:rPr>
                <w:sz w:val="28"/>
                <w:szCs w:val="28"/>
              </w:rPr>
              <w:t>в сельских поселений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85538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4304,2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4220,5</w:t>
            </w:r>
          </w:p>
        </w:tc>
      </w:tr>
      <w:tr w:rsidR="00485538" w:rsidRPr="00B7773D" w:rsidTr="00B16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01 05 00 00 00 0000 600</w:t>
            </w: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85538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4304,2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4220,5</w:t>
            </w:r>
          </w:p>
        </w:tc>
      </w:tr>
      <w:tr w:rsidR="00485538" w:rsidRPr="00B7773D" w:rsidTr="00B16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01 05 02 00 00 0000 600</w:t>
            </w: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85538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4304,2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4220,5</w:t>
            </w:r>
          </w:p>
        </w:tc>
      </w:tr>
      <w:tr w:rsidR="00485538" w:rsidRPr="00B7773D" w:rsidTr="00B16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01 05 02 01 00 0000 610</w:t>
            </w: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85538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4304,2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4220,5</w:t>
            </w:r>
          </w:p>
        </w:tc>
      </w:tr>
      <w:tr w:rsidR="00485538" w:rsidRPr="00B7773D" w:rsidTr="00B16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B7773D">
              <w:rPr>
                <w:sz w:val="28"/>
                <w:szCs w:val="28"/>
              </w:rPr>
              <w:t xml:space="preserve"> 0000 610</w:t>
            </w: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0245E1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денежных средств бюджето</w:t>
            </w:r>
            <w:r>
              <w:rPr>
                <w:sz w:val="28"/>
                <w:szCs w:val="28"/>
              </w:rPr>
              <w:t>в сельских поселений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85538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4304,2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85538" w:rsidRPr="00B7773D" w:rsidRDefault="00485538" w:rsidP="009B0590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4220,5</w:t>
            </w:r>
          </w:p>
        </w:tc>
      </w:tr>
    </w:tbl>
    <w:p w:rsidR="00485538" w:rsidRDefault="00485538" w:rsidP="00C053A5">
      <w:pPr>
        <w:jc w:val="both"/>
      </w:pPr>
    </w:p>
    <w:p w:rsidR="00485538" w:rsidRDefault="00485538" w:rsidP="00C053A5">
      <w:pPr>
        <w:jc w:val="both"/>
      </w:pPr>
    </w:p>
    <w:p w:rsidR="00485538" w:rsidRDefault="00485538" w:rsidP="00C053A5">
      <w:pPr>
        <w:jc w:val="both"/>
      </w:pPr>
    </w:p>
    <w:tbl>
      <w:tblPr>
        <w:tblW w:w="10915" w:type="dxa"/>
        <w:tblInd w:w="-601" w:type="dxa"/>
        <w:tblLook w:val="01E0"/>
      </w:tblPr>
      <w:tblGrid>
        <w:gridCol w:w="10915"/>
      </w:tblGrid>
      <w:tr w:rsidR="00485538" w:rsidRPr="00234BDF" w:rsidTr="006C4743">
        <w:tc>
          <w:tcPr>
            <w:tcW w:w="10915" w:type="dxa"/>
          </w:tcPr>
          <w:p w:rsidR="00485538" w:rsidRPr="00234BDF" w:rsidRDefault="00485538" w:rsidP="000A36BB">
            <w:pPr>
              <w:ind w:left="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 -</w:t>
            </w:r>
            <w:r w:rsidRPr="0062673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глава Савоськинского сельского поселения                        А.В. Сакмаров</w:t>
            </w:r>
          </w:p>
        </w:tc>
      </w:tr>
    </w:tbl>
    <w:p w:rsidR="00485538" w:rsidRPr="0014002A" w:rsidRDefault="00485538" w:rsidP="006F2526">
      <w:pPr>
        <w:jc w:val="both"/>
      </w:pPr>
    </w:p>
    <w:sectPr w:rsidR="00485538" w:rsidRPr="0014002A" w:rsidSect="00C374ED">
      <w:headerReference w:type="default" r:id="rId7"/>
      <w:footerReference w:type="even" r:id="rId8"/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538" w:rsidRDefault="00485538">
      <w:r>
        <w:separator/>
      </w:r>
    </w:p>
  </w:endnote>
  <w:endnote w:type="continuationSeparator" w:id="0">
    <w:p w:rsidR="00485538" w:rsidRDefault="00485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38" w:rsidRDefault="00485538" w:rsidP="00FB31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5538" w:rsidRDefault="00485538" w:rsidP="006D20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38" w:rsidRDefault="00485538">
    <w:pPr>
      <w:pStyle w:val="Footer"/>
      <w:jc w:val="right"/>
    </w:pPr>
  </w:p>
  <w:p w:rsidR="00485538" w:rsidRDefault="00485538" w:rsidP="00C374E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538" w:rsidRDefault="00485538">
      <w:r>
        <w:separator/>
      </w:r>
    </w:p>
  </w:footnote>
  <w:footnote w:type="continuationSeparator" w:id="0">
    <w:p w:rsidR="00485538" w:rsidRDefault="00485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38" w:rsidRDefault="0048553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85538" w:rsidRDefault="004855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B6A"/>
    <w:rsid w:val="00000099"/>
    <w:rsid w:val="00005747"/>
    <w:rsid w:val="00006B2D"/>
    <w:rsid w:val="00010A46"/>
    <w:rsid w:val="00016221"/>
    <w:rsid w:val="00022C07"/>
    <w:rsid w:val="000245E1"/>
    <w:rsid w:val="0003202D"/>
    <w:rsid w:val="00032313"/>
    <w:rsid w:val="00036199"/>
    <w:rsid w:val="00053EAE"/>
    <w:rsid w:val="00065CA6"/>
    <w:rsid w:val="00070A79"/>
    <w:rsid w:val="00077ECE"/>
    <w:rsid w:val="0009283E"/>
    <w:rsid w:val="00093A6C"/>
    <w:rsid w:val="000945DE"/>
    <w:rsid w:val="000966CF"/>
    <w:rsid w:val="000A36BB"/>
    <w:rsid w:val="000B7DF9"/>
    <w:rsid w:val="000C0F63"/>
    <w:rsid w:val="000C42CF"/>
    <w:rsid w:val="000D18B5"/>
    <w:rsid w:val="000D2B61"/>
    <w:rsid w:val="000E14A5"/>
    <w:rsid w:val="000E325F"/>
    <w:rsid w:val="000F2F02"/>
    <w:rsid w:val="001013FE"/>
    <w:rsid w:val="0010423F"/>
    <w:rsid w:val="00107575"/>
    <w:rsid w:val="00115400"/>
    <w:rsid w:val="001205DD"/>
    <w:rsid w:val="00123A41"/>
    <w:rsid w:val="00124FAE"/>
    <w:rsid w:val="00125392"/>
    <w:rsid w:val="001278AD"/>
    <w:rsid w:val="0013509A"/>
    <w:rsid w:val="00135104"/>
    <w:rsid w:val="00137F37"/>
    <w:rsid w:val="0014002A"/>
    <w:rsid w:val="001562D1"/>
    <w:rsid w:val="00165439"/>
    <w:rsid w:val="00165933"/>
    <w:rsid w:val="00171177"/>
    <w:rsid w:val="001A1B95"/>
    <w:rsid w:val="001A5C64"/>
    <w:rsid w:val="001B5D28"/>
    <w:rsid w:val="001C102E"/>
    <w:rsid w:val="001C2E8C"/>
    <w:rsid w:val="001C3234"/>
    <w:rsid w:val="001C4FD8"/>
    <w:rsid w:val="001D1C9D"/>
    <w:rsid w:val="001D4216"/>
    <w:rsid w:val="001D6C58"/>
    <w:rsid w:val="001D6D6F"/>
    <w:rsid w:val="001E0F72"/>
    <w:rsid w:val="001E14BB"/>
    <w:rsid w:val="001E31E1"/>
    <w:rsid w:val="001E5097"/>
    <w:rsid w:val="001F18D1"/>
    <w:rsid w:val="001F30A2"/>
    <w:rsid w:val="00205251"/>
    <w:rsid w:val="00205741"/>
    <w:rsid w:val="002152FA"/>
    <w:rsid w:val="002200AC"/>
    <w:rsid w:val="002204AB"/>
    <w:rsid w:val="0022081A"/>
    <w:rsid w:val="00223E4A"/>
    <w:rsid w:val="00225B34"/>
    <w:rsid w:val="00233ACA"/>
    <w:rsid w:val="00234BDF"/>
    <w:rsid w:val="00235A25"/>
    <w:rsid w:val="00235C3D"/>
    <w:rsid w:val="002409CD"/>
    <w:rsid w:val="00242B4A"/>
    <w:rsid w:val="0025517A"/>
    <w:rsid w:val="002733C0"/>
    <w:rsid w:val="002909A7"/>
    <w:rsid w:val="002A4C50"/>
    <w:rsid w:val="002E07AB"/>
    <w:rsid w:val="002E0FC5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521F"/>
    <w:rsid w:val="00326300"/>
    <w:rsid w:val="00331CFC"/>
    <w:rsid w:val="00336C66"/>
    <w:rsid w:val="00343C19"/>
    <w:rsid w:val="00350366"/>
    <w:rsid w:val="0036677E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3E51CE"/>
    <w:rsid w:val="003F4A93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85538"/>
    <w:rsid w:val="004A4A18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5076"/>
    <w:rsid w:val="00626735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4743"/>
    <w:rsid w:val="006C6EE9"/>
    <w:rsid w:val="006D13DB"/>
    <w:rsid w:val="006D2064"/>
    <w:rsid w:val="006E467F"/>
    <w:rsid w:val="006E727B"/>
    <w:rsid w:val="006F004C"/>
    <w:rsid w:val="006F2526"/>
    <w:rsid w:val="006F2747"/>
    <w:rsid w:val="006F285F"/>
    <w:rsid w:val="007023C1"/>
    <w:rsid w:val="007140BA"/>
    <w:rsid w:val="00716817"/>
    <w:rsid w:val="0071692A"/>
    <w:rsid w:val="007211DF"/>
    <w:rsid w:val="00725BE6"/>
    <w:rsid w:val="00730136"/>
    <w:rsid w:val="00733BA5"/>
    <w:rsid w:val="00735966"/>
    <w:rsid w:val="0074612D"/>
    <w:rsid w:val="00746AD4"/>
    <w:rsid w:val="00753218"/>
    <w:rsid w:val="00761E4E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D6B88"/>
    <w:rsid w:val="007E21CC"/>
    <w:rsid w:val="007F60F2"/>
    <w:rsid w:val="008025D0"/>
    <w:rsid w:val="00815CF9"/>
    <w:rsid w:val="0082450B"/>
    <w:rsid w:val="00827428"/>
    <w:rsid w:val="00830285"/>
    <w:rsid w:val="00840116"/>
    <w:rsid w:val="00840649"/>
    <w:rsid w:val="00842B70"/>
    <w:rsid w:val="0084675E"/>
    <w:rsid w:val="00847510"/>
    <w:rsid w:val="00850AC7"/>
    <w:rsid w:val="00863286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37EB9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85017"/>
    <w:rsid w:val="00991836"/>
    <w:rsid w:val="00991C07"/>
    <w:rsid w:val="00997AAF"/>
    <w:rsid w:val="009A11A1"/>
    <w:rsid w:val="009A6DE5"/>
    <w:rsid w:val="009B0188"/>
    <w:rsid w:val="009B0590"/>
    <w:rsid w:val="009B39DC"/>
    <w:rsid w:val="009B3A31"/>
    <w:rsid w:val="009C5D73"/>
    <w:rsid w:val="009C67F7"/>
    <w:rsid w:val="009D0708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27D9C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0F0D"/>
    <w:rsid w:val="00AB122D"/>
    <w:rsid w:val="00AC0CE6"/>
    <w:rsid w:val="00AC114F"/>
    <w:rsid w:val="00AC14B7"/>
    <w:rsid w:val="00AC1B98"/>
    <w:rsid w:val="00AC5620"/>
    <w:rsid w:val="00AC5CFB"/>
    <w:rsid w:val="00AD50FB"/>
    <w:rsid w:val="00AE0FE7"/>
    <w:rsid w:val="00AE4F45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162F5"/>
    <w:rsid w:val="00B21BB9"/>
    <w:rsid w:val="00B321B4"/>
    <w:rsid w:val="00B3612B"/>
    <w:rsid w:val="00B41C73"/>
    <w:rsid w:val="00B44F6A"/>
    <w:rsid w:val="00B45BC1"/>
    <w:rsid w:val="00B462EF"/>
    <w:rsid w:val="00B50337"/>
    <w:rsid w:val="00B50C50"/>
    <w:rsid w:val="00B525D7"/>
    <w:rsid w:val="00B609D3"/>
    <w:rsid w:val="00B61953"/>
    <w:rsid w:val="00B62446"/>
    <w:rsid w:val="00B63D6D"/>
    <w:rsid w:val="00B6584E"/>
    <w:rsid w:val="00B66836"/>
    <w:rsid w:val="00B7773D"/>
    <w:rsid w:val="00B81181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2554"/>
    <w:rsid w:val="00C33E88"/>
    <w:rsid w:val="00C374ED"/>
    <w:rsid w:val="00C42F9C"/>
    <w:rsid w:val="00C431CA"/>
    <w:rsid w:val="00C44572"/>
    <w:rsid w:val="00C445E7"/>
    <w:rsid w:val="00C46FDB"/>
    <w:rsid w:val="00C5072F"/>
    <w:rsid w:val="00C558B4"/>
    <w:rsid w:val="00C56999"/>
    <w:rsid w:val="00C61A40"/>
    <w:rsid w:val="00C61C92"/>
    <w:rsid w:val="00C64CE7"/>
    <w:rsid w:val="00C9024A"/>
    <w:rsid w:val="00C9079E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5A74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B2F8C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37A55"/>
    <w:rsid w:val="00E42E44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5EA7"/>
    <w:rsid w:val="00EA1893"/>
    <w:rsid w:val="00EA1FDA"/>
    <w:rsid w:val="00EA35D0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2546"/>
    <w:rsid w:val="00F05718"/>
    <w:rsid w:val="00F12C1C"/>
    <w:rsid w:val="00F14BA7"/>
    <w:rsid w:val="00F34E7E"/>
    <w:rsid w:val="00F46CFB"/>
    <w:rsid w:val="00F507E4"/>
    <w:rsid w:val="00F66F73"/>
    <w:rsid w:val="00F71AF7"/>
    <w:rsid w:val="00F71C5A"/>
    <w:rsid w:val="00F84C8F"/>
    <w:rsid w:val="00F9746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3B50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B6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TableGrid">
    <w:name w:val="Table Grid"/>
    <w:basedOn w:val="TableNormal"/>
    <w:uiPriority w:val="99"/>
    <w:rsid w:val="00A54B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72F2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03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CF9"/>
    <w:rPr>
      <w:rFonts w:cs="Times New Roman"/>
      <w:sz w:val="2"/>
    </w:rPr>
  </w:style>
  <w:style w:type="paragraph" w:customStyle="1" w:styleId="ConsPlusTitle">
    <w:name w:val="ConsPlusTitle"/>
    <w:uiPriority w:val="99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BB027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BB027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18E0"/>
    <w:pPr>
      <w:spacing w:after="120"/>
      <w:ind w:left="283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15CF9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245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15CF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D20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C4743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D2064"/>
    <w:rPr>
      <w:rFonts w:cs="Times New Roman"/>
    </w:rPr>
  </w:style>
  <w:style w:type="paragraph" w:styleId="ListParagraph">
    <w:name w:val="List Paragraph"/>
    <w:basedOn w:val="Normal"/>
    <w:uiPriority w:val="99"/>
    <w:qFormat/>
    <w:rsid w:val="007753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374ED"/>
    <w:rPr>
      <w:rFonts w:cs="Times New Roman"/>
      <w:sz w:val="24"/>
      <w:szCs w:val="24"/>
    </w:rPr>
  </w:style>
  <w:style w:type="paragraph" w:styleId="NoSpacing">
    <w:name w:val="No Spacing"/>
    <w:uiPriority w:val="99"/>
    <w:qFormat/>
    <w:rsid w:val="00482F09"/>
    <w:rPr>
      <w:rFonts w:ascii="Calibri" w:hAnsi="Calibri"/>
      <w:lang w:eastAsia="en-US"/>
    </w:rPr>
  </w:style>
  <w:style w:type="paragraph" w:customStyle="1" w:styleId="a">
    <w:name w:val="Без интервала"/>
    <w:uiPriority w:val="99"/>
    <w:rsid w:val="00EA35D0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8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</TotalTime>
  <Pages>2</Pages>
  <Words>199</Words>
  <Characters>1139</Characters>
  <Application>Microsoft Office Outlook</Application>
  <DocSecurity>0</DocSecurity>
  <Lines>0</Lines>
  <Paragraphs>0</Paragraphs>
  <ScaleCrop>false</ScaleCrop>
  <Company>Министерство финансов Ростовской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subject/>
  <dc:creator>Бойко</dc:creator>
  <cp:keywords/>
  <dc:description/>
  <cp:lastModifiedBy>User</cp:lastModifiedBy>
  <cp:revision>42</cp:revision>
  <cp:lastPrinted>2014-10-03T06:24:00Z</cp:lastPrinted>
  <dcterms:created xsi:type="dcterms:W3CDTF">2015-10-21T11:56:00Z</dcterms:created>
  <dcterms:modified xsi:type="dcterms:W3CDTF">2017-01-17T06:10:00Z</dcterms:modified>
</cp:coreProperties>
</file>