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F8" w:rsidRPr="003A12F9" w:rsidRDefault="00591CF8" w:rsidP="00C50D1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39"/>
          <w:szCs w:val="39"/>
          <w:lang w:eastAsia="ru-RU"/>
        </w:rPr>
      </w:pPr>
      <w:r w:rsidRPr="003A12F9">
        <w:rPr>
          <w:rFonts w:ascii="Times New Roman" w:hAnsi="Times New Roman"/>
          <w:color w:val="000000"/>
          <w:sz w:val="39"/>
          <w:szCs w:val="39"/>
          <w:lang w:eastAsia="ru-RU"/>
        </w:rPr>
        <w:t>«Семикаракорское городское поселение» Семикаракорского района</w:t>
      </w:r>
    </w:p>
    <w:p w:rsidR="00591CF8" w:rsidRPr="003A12F9" w:rsidRDefault="00591CF8" w:rsidP="00C50D19">
      <w:pPr>
        <w:shd w:val="clear" w:color="auto" w:fill="FFFFFF"/>
        <w:spacing w:before="300" w:after="150" w:line="240" w:lineRule="auto"/>
        <w:jc w:val="center"/>
        <w:outlineLvl w:val="4"/>
        <w:rPr>
          <w:rFonts w:ascii="Arial" w:hAnsi="Arial" w:cs="Arial"/>
          <w:color w:val="CD3333"/>
          <w:sz w:val="27"/>
          <w:szCs w:val="27"/>
          <w:lang w:eastAsia="ru-RU"/>
        </w:rPr>
      </w:pPr>
      <w:r w:rsidRPr="003A12F9">
        <w:rPr>
          <w:rFonts w:ascii="Arial" w:hAnsi="Arial" w:cs="Arial"/>
          <w:color w:val="CD3333"/>
          <w:sz w:val="27"/>
          <w:szCs w:val="27"/>
          <w:lang w:eastAsia="ru-RU"/>
        </w:rPr>
        <w:t>«ТОС для населения»</w:t>
      </w:r>
    </w:p>
    <w:p w:rsidR="00591CF8" w:rsidRPr="003A12F9" w:rsidRDefault="00591CF8" w:rsidP="003A12F9">
      <w:pPr>
        <w:shd w:val="clear" w:color="auto" w:fill="FFFFFF"/>
        <w:spacing w:before="30" w:after="30" w:line="285" w:lineRule="atLeast"/>
        <w:rPr>
          <w:rFonts w:ascii="Arial" w:hAnsi="Arial" w:cs="Arial"/>
          <w:color w:val="333333"/>
          <w:sz w:val="21"/>
          <w:szCs w:val="21"/>
          <w:lang w:eastAsia="ru-RU"/>
        </w:rPr>
      </w:pPr>
      <w:r w:rsidRPr="003A12F9">
        <w:rPr>
          <w:rFonts w:ascii="Arial" w:hAnsi="Arial" w:cs="Arial"/>
          <w:color w:val="333333"/>
          <w:sz w:val="21"/>
          <w:szCs w:val="21"/>
          <w:lang w:eastAsia="ru-RU"/>
        </w:rPr>
        <w:t>В Семикаракорском городском поселении Семикаракорского района Ростовской области создана широкая сеть органов ТОС – 189 единиц, каждый из которых работает в рамках определенной территории. По своей сути ТОС является инструментом для аккумулирования инициатив населения, направленных на всестороннее развитие территории и создание площадок для совместного отдыха, досуговой, спортивной и культурной деятельности.</w:t>
      </w:r>
    </w:p>
    <w:p w:rsidR="00591CF8" w:rsidRPr="003A12F9" w:rsidRDefault="00591CF8" w:rsidP="003A12F9">
      <w:pPr>
        <w:shd w:val="clear" w:color="auto" w:fill="FFFFFF"/>
        <w:spacing w:before="30" w:after="30" w:line="285" w:lineRule="atLeast"/>
        <w:rPr>
          <w:rFonts w:ascii="Arial" w:hAnsi="Arial" w:cs="Arial"/>
          <w:color w:val="333333"/>
          <w:sz w:val="21"/>
          <w:szCs w:val="21"/>
          <w:lang w:eastAsia="ru-RU"/>
        </w:rPr>
      </w:pPr>
      <w:r w:rsidRPr="003A12F9">
        <w:rPr>
          <w:rFonts w:ascii="Arial" w:hAnsi="Arial" w:cs="Arial"/>
          <w:color w:val="333333"/>
          <w:sz w:val="21"/>
          <w:szCs w:val="21"/>
          <w:lang w:eastAsia="ru-RU"/>
        </w:rPr>
        <w:t>Поддержка ТОС ведется по двум направлениям:</w:t>
      </w:r>
    </w:p>
    <w:p w:rsidR="00591CF8" w:rsidRPr="003A12F9" w:rsidRDefault="00591CF8" w:rsidP="003A12F9">
      <w:pPr>
        <w:numPr>
          <w:ilvl w:val="0"/>
          <w:numId w:val="1"/>
        </w:numPr>
        <w:shd w:val="clear" w:color="auto" w:fill="FFFFFF"/>
        <w:spacing w:after="0" w:line="285" w:lineRule="atLeast"/>
        <w:ind w:left="600"/>
        <w:rPr>
          <w:rFonts w:ascii="Arial" w:hAnsi="Arial" w:cs="Arial"/>
          <w:color w:val="5C5B5B"/>
          <w:sz w:val="21"/>
          <w:szCs w:val="21"/>
          <w:lang w:eastAsia="ru-RU"/>
        </w:rPr>
      </w:pPr>
      <w:r w:rsidRPr="003A12F9">
        <w:rPr>
          <w:rFonts w:ascii="Arial" w:hAnsi="Arial" w:cs="Arial"/>
          <w:color w:val="5C5B5B"/>
          <w:sz w:val="21"/>
          <w:szCs w:val="21"/>
          <w:lang w:eastAsia="ru-RU"/>
        </w:rPr>
        <w:t>первое направление, в рамках муниципальной программы «Развитие и поддержка территориального общественного самоуправления» – программа предусматривает комплекс мероприятий, направленных на оказание методической помощи представителям ТОС;</w:t>
      </w:r>
    </w:p>
    <w:p w:rsidR="00591CF8" w:rsidRPr="003A12F9" w:rsidRDefault="00591CF8" w:rsidP="003A12F9">
      <w:pPr>
        <w:numPr>
          <w:ilvl w:val="0"/>
          <w:numId w:val="1"/>
        </w:numPr>
        <w:shd w:val="clear" w:color="auto" w:fill="FFFFFF"/>
        <w:spacing w:after="0" w:line="285" w:lineRule="atLeast"/>
        <w:ind w:left="600"/>
        <w:rPr>
          <w:rFonts w:ascii="Arial" w:hAnsi="Arial" w:cs="Arial"/>
          <w:color w:val="5C5B5B"/>
          <w:sz w:val="21"/>
          <w:szCs w:val="21"/>
          <w:lang w:eastAsia="ru-RU"/>
        </w:rPr>
      </w:pPr>
      <w:r w:rsidRPr="003A12F9">
        <w:rPr>
          <w:rFonts w:ascii="Arial" w:hAnsi="Arial" w:cs="Arial"/>
          <w:color w:val="5C5B5B"/>
          <w:sz w:val="21"/>
          <w:szCs w:val="21"/>
          <w:lang w:eastAsia="ru-RU"/>
        </w:rPr>
        <w:t>второе направление, проведение ежегодного смотр-конкурса «Я люблю свой город». Финансирование осуществляется из средств, предусмотренных муниципальной программой «Комплексное развитие Семикаракорского городского поселения».</w:t>
      </w:r>
    </w:p>
    <w:p w:rsidR="00591CF8" w:rsidRPr="003A12F9" w:rsidRDefault="00591CF8" w:rsidP="003A12F9">
      <w:pPr>
        <w:shd w:val="clear" w:color="auto" w:fill="FFFFFF"/>
        <w:spacing w:before="30" w:after="30" w:line="285" w:lineRule="atLeast"/>
        <w:rPr>
          <w:rFonts w:ascii="Arial" w:hAnsi="Arial" w:cs="Arial"/>
          <w:color w:val="333333"/>
          <w:sz w:val="21"/>
          <w:szCs w:val="21"/>
          <w:lang w:eastAsia="ru-RU"/>
        </w:rPr>
      </w:pPr>
      <w:r w:rsidRPr="003A12F9">
        <w:rPr>
          <w:rFonts w:ascii="Arial" w:hAnsi="Arial" w:cs="Arial"/>
          <w:color w:val="333333"/>
          <w:sz w:val="21"/>
          <w:szCs w:val="21"/>
          <w:lang w:eastAsia="ru-RU"/>
        </w:rPr>
        <w:t>В рамках первого направления администрацией оказывается всесторонняя поддержка:</w:t>
      </w:r>
    </w:p>
    <w:p w:rsidR="00591CF8" w:rsidRPr="003A12F9" w:rsidRDefault="00591CF8" w:rsidP="003A12F9">
      <w:pPr>
        <w:numPr>
          <w:ilvl w:val="0"/>
          <w:numId w:val="2"/>
        </w:numPr>
        <w:shd w:val="clear" w:color="auto" w:fill="FFFFFF"/>
        <w:spacing w:after="0" w:line="285" w:lineRule="atLeast"/>
        <w:ind w:left="600"/>
        <w:rPr>
          <w:rFonts w:ascii="Arial" w:hAnsi="Arial" w:cs="Arial"/>
          <w:color w:val="5C5B5B"/>
          <w:sz w:val="21"/>
          <w:szCs w:val="21"/>
          <w:lang w:eastAsia="ru-RU"/>
        </w:rPr>
      </w:pPr>
      <w:r w:rsidRPr="003A12F9">
        <w:rPr>
          <w:rFonts w:ascii="Arial" w:hAnsi="Arial" w:cs="Arial"/>
          <w:color w:val="5C5B5B"/>
          <w:sz w:val="21"/>
          <w:szCs w:val="21"/>
          <w:lang w:eastAsia="ru-RU"/>
        </w:rPr>
        <w:t>реализация проектов по благоустройству: помощь в осуществлении работ по грейдированию и отсыпке территорий, в оформлении разрешительной документации и проведении закупочных мероприятий;</w:t>
      </w:r>
    </w:p>
    <w:p w:rsidR="00591CF8" w:rsidRPr="003A12F9" w:rsidRDefault="00591CF8" w:rsidP="003A12F9">
      <w:pPr>
        <w:numPr>
          <w:ilvl w:val="0"/>
          <w:numId w:val="2"/>
        </w:numPr>
        <w:shd w:val="clear" w:color="auto" w:fill="FFFFFF"/>
        <w:spacing w:after="0" w:line="285" w:lineRule="atLeast"/>
        <w:ind w:left="600"/>
        <w:rPr>
          <w:rFonts w:ascii="Arial" w:hAnsi="Arial" w:cs="Arial"/>
          <w:color w:val="5C5B5B"/>
          <w:sz w:val="21"/>
          <w:szCs w:val="21"/>
          <w:lang w:eastAsia="ru-RU"/>
        </w:rPr>
      </w:pPr>
      <w:r w:rsidRPr="003A12F9">
        <w:rPr>
          <w:rFonts w:ascii="Arial" w:hAnsi="Arial" w:cs="Arial"/>
          <w:color w:val="5C5B5B"/>
          <w:sz w:val="21"/>
          <w:szCs w:val="21"/>
          <w:lang w:eastAsia="ru-RU"/>
        </w:rPr>
        <w:t>оказание методической помощи органам ТОС в осуществлении своей деятельности. Проводятся тренинги и обучающие семинары при администрации поселения, помимо этого издается методическое пособие для председателей органов ТОС, которое включает в себя «Кодекс жителя города Семикаракорск», информацию рекомендательного и нормативного характера.</w:t>
      </w:r>
    </w:p>
    <w:p w:rsidR="00591CF8" w:rsidRPr="003A12F9" w:rsidRDefault="00591CF8" w:rsidP="003A12F9">
      <w:pPr>
        <w:shd w:val="clear" w:color="auto" w:fill="FFFFFF"/>
        <w:spacing w:before="30" w:after="30" w:line="285" w:lineRule="atLeast"/>
        <w:rPr>
          <w:rFonts w:ascii="Arial" w:hAnsi="Arial" w:cs="Arial"/>
          <w:color w:val="333333"/>
          <w:sz w:val="21"/>
          <w:szCs w:val="21"/>
          <w:lang w:eastAsia="ru-RU"/>
        </w:rPr>
      </w:pPr>
      <w:r w:rsidRPr="003A12F9">
        <w:rPr>
          <w:rFonts w:ascii="Arial" w:hAnsi="Arial" w:cs="Arial"/>
          <w:color w:val="333333"/>
          <w:sz w:val="21"/>
          <w:szCs w:val="21"/>
          <w:lang w:eastAsia="ru-RU"/>
        </w:rPr>
        <w:t>Второе направление включает в себя проведение администрацией ежегодного смотра-конкурса «Я люблю свой город», который проводится по нескольким номинациям. Победители награждаются денежными сертификатами целевого назначения. Финансирование сертификатов предусмотрено муниципальной программой «Комплексное развитие Семикаракорского городского поселения».</w:t>
      </w:r>
    </w:p>
    <w:p w:rsidR="00591CF8" w:rsidRPr="003A12F9" w:rsidRDefault="00591CF8" w:rsidP="003A12F9">
      <w:pPr>
        <w:shd w:val="clear" w:color="auto" w:fill="FFFFFF"/>
        <w:spacing w:before="30" w:after="30" w:line="285" w:lineRule="atLeast"/>
        <w:rPr>
          <w:rFonts w:ascii="Arial" w:hAnsi="Arial" w:cs="Arial"/>
          <w:color w:val="333333"/>
          <w:sz w:val="21"/>
          <w:szCs w:val="21"/>
          <w:lang w:eastAsia="ru-RU"/>
        </w:rPr>
      </w:pPr>
      <w:r w:rsidRPr="003A12F9">
        <w:rPr>
          <w:rFonts w:ascii="Arial" w:hAnsi="Arial" w:cs="Arial"/>
          <w:color w:val="333333"/>
          <w:sz w:val="21"/>
          <w:szCs w:val="21"/>
          <w:lang w:eastAsia="ru-RU"/>
        </w:rPr>
        <w:t>Так, в 2016 году были реализованы следующие проекты:</w:t>
      </w:r>
    </w:p>
    <w:p w:rsidR="00591CF8" w:rsidRPr="003A12F9" w:rsidRDefault="00591CF8" w:rsidP="003A12F9">
      <w:pPr>
        <w:shd w:val="clear" w:color="auto" w:fill="FFFFFF"/>
        <w:spacing w:before="30" w:after="30" w:line="285" w:lineRule="atLeast"/>
        <w:rPr>
          <w:rFonts w:ascii="Arial" w:hAnsi="Arial" w:cs="Arial"/>
          <w:color w:val="333333"/>
          <w:sz w:val="21"/>
          <w:szCs w:val="21"/>
          <w:lang w:eastAsia="ru-RU"/>
        </w:rPr>
      </w:pPr>
      <w:r w:rsidRPr="003A12F9">
        <w:rPr>
          <w:rFonts w:ascii="Arial" w:hAnsi="Arial" w:cs="Arial"/>
          <w:color w:val="333333"/>
          <w:sz w:val="21"/>
          <w:szCs w:val="21"/>
          <w:lang w:eastAsia="ru-RU"/>
        </w:rPr>
        <w:t>- «</w:t>
      </w:r>
      <w:r w:rsidRPr="003A12F9">
        <w:rPr>
          <w:rFonts w:ascii="Arial" w:hAnsi="Arial" w:cs="Arial"/>
          <w:b/>
          <w:bCs/>
          <w:color w:val="333333"/>
          <w:sz w:val="21"/>
          <w:szCs w:val="21"/>
          <w:lang w:eastAsia="ru-RU"/>
        </w:rPr>
        <w:t>Сквер памяти</w:t>
      </w:r>
      <w:r w:rsidRPr="003A12F9">
        <w:rPr>
          <w:rFonts w:ascii="Arial" w:hAnsi="Arial" w:cs="Arial"/>
          <w:color w:val="333333"/>
          <w:sz w:val="21"/>
          <w:szCs w:val="21"/>
          <w:lang w:eastAsia="ru-RU"/>
        </w:rPr>
        <w:t>» - установлен памятный знак землякам – участникам Великой Отечественной войны, обустроен сквер - ТОС № 23 (мкр. Молчанов). Жители обратились в ТОС с инициативой создания сквера памяти погибшим в ВОВ. При поддержке администрации проведены работы по сбору информации о ветеранах, погибших в годы Великой Отечественной войны, определению места расположения сквера и мемориального знака, обустройство и озеленение сквера. Работы проводились совместными усилиями: жители изготавливали отдельные элементы конструкций, привлекали спонсоров, администрация оказывала содействие в грейдировании территории, закупке и установке памятника;</w:t>
      </w:r>
    </w:p>
    <w:p w:rsidR="00591CF8" w:rsidRPr="003A12F9" w:rsidRDefault="00591CF8" w:rsidP="003A12F9">
      <w:pPr>
        <w:shd w:val="clear" w:color="auto" w:fill="FFFFFF"/>
        <w:spacing w:before="30" w:after="30" w:line="285" w:lineRule="atLeast"/>
        <w:rPr>
          <w:rFonts w:ascii="Arial" w:hAnsi="Arial" w:cs="Arial"/>
          <w:color w:val="333333"/>
          <w:sz w:val="21"/>
          <w:szCs w:val="21"/>
          <w:lang w:eastAsia="ru-RU"/>
        </w:rPr>
      </w:pPr>
      <w:r w:rsidRPr="003A12F9">
        <w:rPr>
          <w:rFonts w:ascii="Arial" w:hAnsi="Arial" w:cs="Arial"/>
          <w:color w:val="333333"/>
          <w:sz w:val="21"/>
          <w:szCs w:val="21"/>
          <w:lang w:eastAsia="ru-RU"/>
        </w:rPr>
        <w:t>- «</w:t>
      </w:r>
      <w:r w:rsidRPr="003A12F9">
        <w:rPr>
          <w:rFonts w:ascii="Arial" w:hAnsi="Arial" w:cs="Arial"/>
          <w:b/>
          <w:bCs/>
          <w:color w:val="333333"/>
          <w:sz w:val="21"/>
          <w:szCs w:val="21"/>
          <w:lang w:eastAsia="ru-RU"/>
        </w:rPr>
        <w:t>Островок детства</w:t>
      </w:r>
      <w:r w:rsidRPr="003A12F9">
        <w:rPr>
          <w:rFonts w:ascii="Arial" w:hAnsi="Arial" w:cs="Arial"/>
          <w:color w:val="333333"/>
          <w:sz w:val="21"/>
          <w:szCs w:val="21"/>
          <w:lang w:eastAsia="ru-RU"/>
        </w:rPr>
        <w:t>» - проект, инициированный ТОС и направленный на обустройство детских игровых площадок на своей территории: ТОС № 23 (мкр. Молчанов), № 63 (23-й пер.),  № 30 (ул. Озерная),   № 66 (ул. Авилова), № 1 (20-й пер.). Кроме того, по инициативе населения на территории  «Сквера памяти» была построена детская площадка. Жители своими силами установили несколько конструкций, затем инициативная группа ТОС приняла участие в смотре-конкурсе по благоустройству,  на котором одержала победу. За счет средств, предусмотренных сертификатами, администрацией была закуплена и установлена детская горка;</w:t>
      </w:r>
    </w:p>
    <w:p w:rsidR="00591CF8" w:rsidRPr="003A12F9" w:rsidRDefault="00591CF8" w:rsidP="003A12F9">
      <w:pPr>
        <w:shd w:val="clear" w:color="auto" w:fill="FFFFFF"/>
        <w:spacing w:before="30" w:after="30" w:line="285" w:lineRule="atLeast"/>
        <w:rPr>
          <w:rFonts w:ascii="Arial" w:hAnsi="Arial" w:cs="Arial"/>
          <w:color w:val="333333"/>
          <w:sz w:val="21"/>
          <w:szCs w:val="21"/>
          <w:lang w:eastAsia="ru-RU"/>
        </w:rPr>
      </w:pPr>
      <w:r w:rsidRPr="003A12F9">
        <w:rPr>
          <w:rFonts w:ascii="Arial" w:hAnsi="Arial" w:cs="Arial"/>
          <w:color w:val="333333"/>
          <w:sz w:val="21"/>
          <w:szCs w:val="21"/>
          <w:lang w:eastAsia="ru-RU"/>
        </w:rPr>
        <w:t>- «</w:t>
      </w:r>
      <w:r w:rsidRPr="003A12F9">
        <w:rPr>
          <w:rFonts w:ascii="Arial" w:hAnsi="Arial" w:cs="Arial"/>
          <w:b/>
          <w:bCs/>
          <w:color w:val="333333"/>
          <w:sz w:val="21"/>
          <w:szCs w:val="21"/>
          <w:lang w:eastAsia="ru-RU"/>
        </w:rPr>
        <w:t>Уютный дворик</w:t>
      </w:r>
      <w:r w:rsidRPr="003A12F9">
        <w:rPr>
          <w:rFonts w:ascii="Arial" w:hAnsi="Arial" w:cs="Arial"/>
          <w:color w:val="333333"/>
          <w:sz w:val="21"/>
          <w:szCs w:val="21"/>
          <w:lang w:eastAsia="ru-RU"/>
        </w:rPr>
        <w:t>» – проект, инициированный органами ТОС среди многоквартирных домов. Инициативные жители,  юридические лица, находящиеся на территории многоквартирного дома, обустраивают придомовую территорию своими силами и средствами. В дальнейшем представители ТОС могут принять участие в городском смотре-конкурсе «Я люблю свой город»;</w:t>
      </w:r>
    </w:p>
    <w:p w:rsidR="00591CF8" w:rsidRPr="003A12F9" w:rsidRDefault="00591CF8" w:rsidP="003A12F9">
      <w:pPr>
        <w:shd w:val="clear" w:color="auto" w:fill="FFFFFF"/>
        <w:spacing w:before="30" w:after="30" w:line="285" w:lineRule="atLeast"/>
        <w:rPr>
          <w:rFonts w:ascii="Arial" w:hAnsi="Arial" w:cs="Arial"/>
          <w:color w:val="333333"/>
          <w:sz w:val="21"/>
          <w:szCs w:val="21"/>
          <w:lang w:eastAsia="ru-RU"/>
        </w:rPr>
      </w:pPr>
      <w:r w:rsidRPr="003A12F9">
        <w:rPr>
          <w:rFonts w:ascii="Arial" w:hAnsi="Arial" w:cs="Arial"/>
          <w:color w:val="333333"/>
          <w:sz w:val="21"/>
          <w:szCs w:val="21"/>
          <w:lang w:eastAsia="ru-RU"/>
        </w:rPr>
        <w:t>- </w:t>
      </w:r>
      <w:r w:rsidRPr="003A12F9">
        <w:rPr>
          <w:rFonts w:ascii="Arial" w:hAnsi="Arial" w:cs="Arial"/>
          <w:b/>
          <w:bCs/>
          <w:color w:val="333333"/>
          <w:sz w:val="21"/>
          <w:szCs w:val="21"/>
          <w:lang w:eastAsia="ru-RU"/>
        </w:rPr>
        <w:t>проведение работы с социально незащищенными жителями</w:t>
      </w:r>
      <w:r w:rsidRPr="003A12F9">
        <w:rPr>
          <w:rFonts w:ascii="Arial" w:hAnsi="Arial" w:cs="Arial"/>
          <w:color w:val="333333"/>
          <w:sz w:val="21"/>
          <w:szCs w:val="21"/>
          <w:lang w:eastAsia="ru-RU"/>
        </w:rPr>
        <w:t>. Инициативной группой ТОС выявляются неблагополучные семьи, дома, в которых проживают пенсионеры, граждане, нуждающиеся в оказании помощи. Представители ТОС передают данную информацию  администрации города и совместными усилиями проводят работу по поддержке и оказанию помощи ветеранам ВОВ, пенсионерам, инвалидам, осуществляют мероприятия по уборке дворов, домов, оказанию поддержки социальной службой;</w:t>
      </w:r>
    </w:p>
    <w:p w:rsidR="00591CF8" w:rsidRPr="003A12F9" w:rsidRDefault="00591CF8" w:rsidP="003A12F9">
      <w:pPr>
        <w:shd w:val="clear" w:color="auto" w:fill="FFFFFF"/>
        <w:spacing w:before="30" w:after="30" w:line="285" w:lineRule="atLeast"/>
        <w:rPr>
          <w:rFonts w:ascii="Arial" w:hAnsi="Arial" w:cs="Arial"/>
          <w:color w:val="333333"/>
          <w:sz w:val="21"/>
          <w:szCs w:val="21"/>
          <w:lang w:eastAsia="ru-RU"/>
        </w:rPr>
      </w:pPr>
      <w:r w:rsidRPr="003A12F9">
        <w:rPr>
          <w:rFonts w:ascii="Arial" w:hAnsi="Arial" w:cs="Arial"/>
          <w:color w:val="333333"/>
          <w:sz w:val="21"/>
          <w:szCs w:val="21"/>
          <w:lang w:eastAsia="ru-RU"/>
        </w:rPr>
        <w:t>- проведение праздничных мероприятий, приуроченных  ко  Всероссийской акции «</w:t>
      </w:r>
      <w:r w:rsidRPr="003A12F9">
        <w:rPr>
          <w:rFonts w:ascii="Arial" w:hAnsi="Arial" w:cs="Arial"/>
          <w:b/>
          <w:bCs/>
          <w:color w:val="333333"/>
          <w:sz w:val="21"/>
          <w:szCs w:val="21"/>
          <w:lang w:eastAsia="ru-RU"/>
        </w:rPr>
        <w:t>Международный день соседей</w:t>
      </w:r>
      <w:r w:rsidRPr="003A12F9">
        <w:rPr>
          <w:rFonts w:ascii="Arial" w:hAnsi="Arial" w:cs="Arial"/>
          <w:color w:val="333333"/>
          <w:sz w:val="21"/>
          <w:szCs w:val="21"/>
          <w:lang w:eastAsia="ru-RU"/>
        </w:rPr>
        <w:t>».</w:t>
      </w:r>
    </w:p>
    <w:p w:rsidR="00591CF8" w:rsidRDefault="00591CF8">
      <w:bookmarkStart w:id="0" w:name="_GoBack"/>
      <w:bookmarkEnd w:id="0"/>
    </w:p>
    <w:sectPr w:rsidR="00591CF8" w:rsidSect="00EB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F4949"/>
    <w:multiLevelType w:val="multilevel"/>
    <w:tmpl w:val="5ECC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54CA"/>
    <w:multiLevelType w:val="multilevel"/>
    <w:tmpl w:val="1274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351"/>
    <w:rsid w:val="001A3C27"/>
    <w:rsid w:val="003A12F9"/>
    <w:rsid w:val="00591CF8"/>
    <w:rsid w:val="00905351"/>
    <w:rsid w:val="00B91B63"/>
    <w:rsid w:val="00C50D19"/>
    <w:rsid w:val="00EB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A1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3A1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3A12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A12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A12F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3A1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3A1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A12F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1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621</Words>
  <Characters>3544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4</cp:revision>
  <dcterms:created xsi:type="dcterms:W3CDTF">2017-12-29T06:44:00Z</dcterms:created>
  <dcterms:modified xsi:type="dcterms:W3CDTF">2017-12-29T09:09:00Z</dcterms:modified>
</cp:coreProperties>
</file>